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4F47" w14:textId="20EEBBD5" w:rsidR="00AD3476" w:rsidRPr="000E0A24" w:rsidRDefault="000E0A24" w:rsidP="002162D1">
      <w:pPr>
        <w:ind w:left="720" w:hanging="360"/>
        <w:rPr>
          <w:rFonts w:ascii="Arial" w:hAnsi="Arial" w:cs="Arial"/>
        </w:rPr>
      </w:pPr>
      <w:r w:rsidRPr="000E0A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C76D8" wp14:editId="01A8ACE1">
                <wp:simplePos x="0" y="0"/>
                <wp:positionH relativeFrom="column">
                  <wp:posOffset>-121920</wp:posOffset>
                </wp:positionH>
                <wp:positionV relativeFrom="paragraph">
                  <wp:posOffset>109855</wp:posOffset>
                </wp:positionV>
                <wp:extent cx="2514600" cy="108585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FB6D4" w14:textId="77777777" w:rsidR="000E0A24" w:rsidRPr="0055135D" w:rsidRDefault="000E0A24" w:rsidP="000E0A24">
                            <w:pPr>
                              <w:pStyle w:val="BodyText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513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Guardian Centre</w:t>
                            </w:r>
                          </w:p>
                          <w:p w14:paraId="66359404" w14:textId="77777777" w:rsidR="000E0A24" w:rsidRPr="0055135D" w:rsidRDefault="000E0A24" w:rsidP="000E0A24">
                            <w:pPr>
                              <w:pStyle w:val="BodyText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513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67 Clarendon Road</w:t>
                            </w:r>
                          </w:p>
                          <w:p w14:paraId="307C55B7" w14:textId="77777777" w:rsidR="000E0A24" w:rsidRPr="0055135D" w:rsidRDefault="000E0A24" w:rsidP="000E0A24">
                            <w:pPr>
                              <w:pStyle w:val="BodyText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513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Colliers Wood</w:t>
                            </w:r>
                          </w:p>
                          <w:p w14:paraId="2CF1156A" w14:textId="77777777" w:rsidR="000E0A24" w:rsidRPr="0055135D" w:rsidRDefault="000E0A24" w:rsidP="000E0A2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5135D">
                              <w:rPr>
                                <w:rFonts w:ascii="Arial" w:hAnsi="Arial" w:cs="Arial"/>
                                <w:b/>
                              </w:rPr>
                              <w:t>London SW19 2DX</w:t>
                            </w:r>
                          </w:p>
                          <w:p w14:paraId="37CF455F" w14:textId="77777777" w:rsidR="000E0A24" w:rsidRPr="0055135D" w:rsidRDefault="000E0A24" w:rsidP="000E0A24">
                            <w:pPr>
                              <w:pStyle w:val="BodyText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513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TEL: 020 8540 5446</w:t>
                            </w:r>
                          </w:p>
                          <w:p w14:paraId="25A51A64" w14:textId="77777777" w:rsidR="000E0A24" w:rsidRPr="000B4A55" w:rsidRDefault="000E0A24" w:rsidP="000E0A24">
                            <w:pPr>
                              <w:pStyle w:val="BodyText2"/>
                              <w:jc w:val="right"/>
                            </w:pPr>
                          </w:p>
                          <w:p w14:paraId="49F22FBE" w14:textId="77777777" w:rsidR="000E0A24" w:rsidRPr="000B4A55" w:rsidRDefault="000E0A24" w:rsidP="000E0A24">
                            <w:pPr>
                              <w:pStyle w:val="BodyText2"/>
                              <w:jc w:val="right"/>
                            </w:pPr>
                          </w:p>
                          <w:p w14:paraId="6B1E5573" w14:textId="77777777" w:rsidR="000E0A24" w:rsidRPr="000B4A55" w:rsidRDefault="000E0A24" w:rsidP="000E0A2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C76D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9.6pt;margin-top:8.65pt;width:19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" filled="f" stroked="f">
                <v:textbox>
                  <w:txbxContent>
                    <w:p w14:paraId="0C9FB6D4" w14:textId="77777777" w:rsidR="000E0A24" w:rsidRPr="0055135D" w:rsidRDefault="000E0A24" w:rsidP="000E0A24">
                      <w:pPr>
                        <w:pStyle w:val="BodyText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5135D">
                        <w:rPr>
                          <w:rFonts w:ascii="Arial" w:hAnsi="Arial" w:cs="Arial"/>
                          <w:sz w:val="24"/>
                          <w:szCs w:val="24"/>
                        </w:rPr>
                        <w:t>The Guardian Centre</w:t>
                      </w:r>
                    </w:p>
                    <w:p w14:paraId="66359404" w14:textId="77777777" w:rsidR="000E0A24" w:rsidRPr="0055135D" w:rsidRDefault="000E0A24" w:rsidP="000E0A24">
                      <w:pPr>
                        <w:pStyle w:val="BodyText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5135D">
                        <w:rPr>
                          <w:rFonts w:ascii="Arial" w:hAnsi="Arial" w:cs="Arial"/>
                          <w:sz w:val="24"/>
                          <w:szCs w:val="24"/>
                        </w:rPr>
                        <w:t>67 Clarendon Road</w:t>
                      </w:r>
                    </w:p>
                    <w:p w14:paraId="307C55B7" w14:textId="77777777" w:rsidR="000E0A24" w:rsidRPr="0055135D" w:rsidRDefault="000E0A24" w:rsidP="000E0A24">
                      <w:pPr>
                        <w:pStyle w:val="BodyText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5135D">
                        <w:rPr>
                          <w:rFonts w:ascii="Arial" w:hAnsi="Arial" w:cs="Arial"/>
                          <w:sz w:val="24"/>
                          <w:szCs w:val="24"/>
                        </w:rPr>
                        <w:t>Colliers Wood</w:t>
                      </w:r>
                    </w:p>
                    <w:p w14:paraId="2CF1156A" w14:textId="77777777" w:rsidR="000E0A24" w:rsidRPr="0055135D" w:rsidRDefault="000E0A24" w:rsidP="000E0A2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5135D">
                        <w:rPr>
                          <w:rFonts w:ascii="Arial" w:hAnsi="Arial" w:cs="Arial"/>
                          <w:b/>
                        </w:rPr>
                        <w:t>London SW19 2DX</w:t>
                      </w:r>
                    </w:p>
                    <w:p w14:paraId="37CF455F" w14:textId="77777777" w:rsidR="000E0A24" w:rsidRPr="0055135D" w:rsidRDefault="000E0A24" w:rsidP="000E0A24">
                      <w:pPr>
                        <w:pStyle w:val="BodyText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5135D">
                        <w:rPr>
                          <w:rFonts w:ascii="Arial" w:hAnsi="Arial" w:cs="Arial"/>
                          <w:sz w:val="24"/>
                          <w:szCs w:val="24"/>
                        </w:rPr>
                        <w:t>TEL: 020 8540 5446</w:t>
                      </w:r>
                    </w:p>
                    <w:p w14:paraId="25A51A64" w14:textId="77777777" w:rsidR="000E0A24" w:rsidRPr="000B4A55" w:rsidRDefault="000E0A24" w:rsidP="000E0A24">
                      <w:pPr>
                        <w:pStyle w:val="BodyText2"/>
                        <w:jc w:val="right"/>
                      </w:pPr>
                    </w:p>
                    <w:p w14:paraId="49F22FBE" w14:textId="77777777" w:rsidR="000E0A24" w:rsidRPr="000B4A55" w:rsidRDefault="000E0A24" w:rsidP="000E0A24">
                      <w:pPr>
                        <w:pStyle w:val="BodyText2"/>
                        <w:jc w:val="right"/>
                      </w:pPr>
                    </w:p>
                    <w:p w14:paraId="6B1E5573" w14:textId="77777777" w:rsidR="000E0A24" w:rsidRPr="000B4A55" w:rsidRDefault="000E0A24" w:rsidP="000E0A2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8D1A69" w14:textId="06591205" w:rsidR="000E0A24" w:rsidRPr="000E0A24" w:rsidRDefault="000E0A24" w:rsidP="000E0A24">
      <w:pPr>
        <w:pStyle w:val="Heading2"/>
        <w:jc w:val="right"/>
        <w:rPr>
          <w:szCs w:val="24"/>
        </w:rPr>
      </w:pPr>
      <w:r w:rsidRPr="000E0A24">
        <w:rPr>
          <w:szCs w:val="24"/>
        </w:rPr>
        <w:t xml:space="preserve">      </w:t>
      </w:r>
      <w:r w:rsidRPr="000E0A24">
        <w:rPr>
          <w:b/>
          <w:noProof/>
          <w:szCs w:val="24"/>
        </w:rPr>
        <w:drawing>
          <wp:inline distT="0" distB="0" distL="0" distR="0" wp14:anchorId="2C739AEF" wp14:editId="6A0B9F49">
            <wp:extent cx="2301240" cy="75211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97" cy="75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A24">
        <w:rPr>
          <w:szCs w:val="24"/>
        </w:rPr>
        <w:t xml:space="preserve"> </w:t>
      </w:r>
    </w:p>
    <w:p w14:paraId="2C3B2462" w14:textId="2258B6CA" w:rsidR="000E0A24" w:rsidRPr="004B3692" w:rsidRDefault="000E0A24" w:rsidP="004B3692">
      <w:pPr>
        <w:jc w:val="right"/>
        <w:rPr>
          <w:rFonts w:ascii="Arial" w:hAnsi="Arial" w:cs="Arial"/>
          <w:sz w:val="22"/>
          <w:szCs w:val="22"/>
        </w:rPr>
      </w:pPr>
      <w:r w:rsidRPr="000E0A24">
        <w:rPr>
          <w:rFonts w:ascii="Arial" w:hAnsi="Arial" w:cs="Arial"/>
        </w:rPr>
        <w:t xml:space="preserve">                                                                                    </w:t>
      </w:r>
      <w:r w:rsidR="004B3692">
        <w:rPr>
          <w:rFonts w:ascii="Arial" w:hAnsi="Arial" w:cs="Arial"/>
        </w:rPr>
        <w:tab/>
      </w:r>
      <w:r w:rsidRPr="000E0A24">
        <w:rPr>
          <w:rFonts w:ascii="Arial" w:hAnsi="Arial" w:cs="Arial"/>
        </w:rPr>
        <w:t xml:space="preserve"> </w:t>
      </w:r>
      <w:hyperlink r:id="rId8" w:history="1">
        <w:r w:rsidRPr="004B3692">
          <w:rPr>
            <w:rStyle w:val="Hyperlink"/>
            <w:rFonts w:ascii="Arial" w:hAnsi="Arial" w:cs="Arial"/>
            <w:sz w:val="22"/>
            <w:szCs w:val="22"/>
          </w:rPr>
          <w:t>www.mertonvision.org.uk</w:t>
        </w:r>
      </w:hyperlink>
    </w:p>
    <w:p w14:paraId="73EF8F34" w14:textId="77777777" w:rsidR="000E0A24" w:rsidRPr="000E0A24" w:rsidRDefault="000E0A24" w:rsidP="000E0A24">
      <w:pPr>
        <w:pStyle w:val="BodyText2"/>
        <w:jc w:val="right"/>
        <w:rPr>
          <w:rFonts w:ascii="Arial" w:hAnsi="Arial" w:cs="Arial"/>
          <w:sz w:val="24"/>
          <w:szCs w:val="24"/>
        </w:rPr>
      </w:pPr>
    </w:p>
    <w:p w14:paraId="4855A24B" w14:textId="77777777" w:rsidR="000E0A24" w:rsidRPr="000E0A24" w:rsidRDefault="000E0A24" w:rsidP="000E0A24">
      <w:pPr>
        <w:pStyle w:val="Heading2"/>
        <w:rPr>
          <w:sz w:val="20"/>
          <w:szCs w:val="20"/>
          <w:u w:val="none"/>
        </w:rPr>
      </w:pPr>
      <w:r w:rsidRPr="000E0A24">
        <w:rPr>
          <w:sz w:val="20"/>
          <w:szCs w:val="20"/>
          <w:u w:val="none"/>
        </w:rPr>
        <w:t>An independent charity providing services, information and support to residents of Merton with a visual impairment</w:t>
      </w:r>
    </w:p>
    <w:p w14:paraId="18400060" w14:textId="1E50E85B" w:rsidR="000E0A24" w:rsidRPr="000E0A24" w:rsidRDefault="000E0A24" w:rsidP="000E0A24">
      <w:pPr>
        <w:jc w:val="center"/>
        <w:rPr>
          <w:rFonts w:ascii="Arial" w:eastAsia="Times New Roman" w:hAnsi="Arial" w:cs="Arial"/>
          <w:b/>
        </w:rPr>
      </w:pPr>
    </w:p>
    <w:p w14:paraId="6A5B1047" w14:textId="77777777" w:rsidR="000E0A24" w:rsidRPr="000E0A24" w:rsidRDefault="000E0A24" w:rsidP="000E0A24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0E0A24">
        <w:rPr>
          <w:rFonts w:ascii="Arial" w:eastAsia="Times New Roman" w:hAnsi="Arial" w:cs="Arial"/>
          <w:b/>
          <w:sz w:val="28"/>
          <w:szCs w:val="28"/>
        </w:rPr>
        <w:t>Job Description</w:t>
      </w:r>
    </w:p>
    <w:p w14:paraId="08E84435" w14:textId="77777777" w:rsidR="0029283C" w:rsidRPr="000E0A24" w:rsidRDefault="0029283C" w:rsidP="002162D1">
      <w:pPr>
        <w:ind w:left="720" w:hanging="360"/>
        <w:rPr>
          <w:rFonts w:ascii="Arial" w:hAnsi="Arial" w:cs="Arial"/>
        </w:rPr>
      </w:pPr>
    </w:p>
    <w:p w14:paraId="50C89261" w14:textId="309A5578" w:rsidR="00AD3476" w:rsidRPr="000E0A24" w:rsidRDefault="0029283C" w:rsidP="000E0A24">
      <w:pPr>
        <w:rPr>
          <w:rFonts w:ascii="Arial" w:hAnsi="Arial" w:cs="Arial"/>
        </w:rPr>
      </w:pPr>
      <w:r w:rsidRPr="000E0A24">
        <w:rPr>
          <w:rFonts w:ascii="Arial" w:hAnsi="Arial" w:cs="Arial"/>
        </w:rPr>
        <w:t xml:space="preserve">Job Title: </w:t>
      </w:r>
      <w:r w:rsidR="000E0A24">
        <w:rPr>
          <w:rFonts w:ascii="Arial" w:hAnsi="Arial" w:cs="Arial"/>
        </w:rPr>
        <w:tab/>
      </w:r>
      <w:r w:rsidR="000E0A24">
        <w:rPr>
          <w:rFonts w:ascii="Arial" w:hAnsi="Arial" w:cs="Arial"/>
        </w:rPr>
        <w:tab/>
      </w:r>
      <w:r w:rsidR="00AD3476" w:rsidRPr="000E0A24">
        <w:rPr>
          <w:rFonts w:ascii="Arial" w:hAnsi="Arial" w:cs="Arial"/>
          <w:b/>
        </w:rPr>
        <w:t>Volunteer Services Manager</w:t>
      </w:r>
    </w:p>
    <w:p w14:paraId="62577812" w14:textId="4B344DD2" w:rsidR="0029283C" w:rsidRPr="000E0A24" w:rsidRDefault="0029283C" w:rsidP="0029283C">
      <w:pPr>
        <w:rPr>
          <w:rFonts w:ascii="Arial" w:eastAsia="Times New Roman" w:hAnsi="Arial" w:cs="Arial"/>
          <w:lang w:eastAsia="en-GB"/>
        </w:rPr>
      </w:pPr>
      <w:r w:rsidRPr="000E0A24">
        <w:rPr>
          <w:rFonts w:ascii="Arial" w:eastAsia="Times New Roman" w:hAnsi="Arial" w:cs="Arial"/>
          <w:lang w:eastAsia="en-GB"/>
        </w:rPr>
        <w:t xml:space="preserve">Reporting to </w:t>
      </w:r>
      <w:r w:rsidR="000E0A24">
        <w:rPr>
          <w:rFonts w:ascii="Arial" w:eastAsia="Times New Roman" w:hAnsi="Arial" w:cs="Arial"/>
          <w:lang w:eastAsia="en-GB"/>
        </w:rPr>
        <w:tab/>
      </w:r>
      <w:r w:rsidR="000E0A24">
        <w:rPr>
          <w:rFonts w:ascii="Arial" w:eastAsia="Times New Roman" w:hAnsi="Arial" w:cs="Arial"/>
          <w:lang w:eastAsia="en-GB"/>
        </w:rPr>
        <w:tab/>
      </w:r>
      <w:r w:rsidRPr="000E0A24">
        <w:rPr>
          <w:rFonts w:ascii="Arial" w:eastAsia="Times New Roman" w:hAnsi="Arial" w:cs="Arial"/>
          <w:lang w:eastAsia="en-GB"/>
        </w:rPr>
        <w:t>CEO</w:t>
      </w:r>
    </w:p>
    <w:p w14:paraId="14D4EA75" w14:textId="62F424CA" w:rsidR="0029283C" w:rsidRPr="000E0A24" w:rsidRDefault="0029283C" w:rsidP="0029283C">
      <w:pPr>
        <w:rPr>
          <w:rFonts w:ascii="Arial" w:eastAsia="Times New Roman" w:hAnsi="Arial" w:cs="Arial"/>
          <w:lang w:eastAsia="en-GB"/>
        </w:rPr>
      </w:pPr>
      <w:r w:rsidRPr="000E0A24">
        <w:rPr>
          <w:rFonts w:ascii="Arial" w:eastAsia="Times New Roman" w:hAnsi="Arial" w:cs="Arial"/>
          <w:lang w:eastAsia="en-GB"/>
        </w:rPr>
        <w:t xml:space="preserve">Weekly Hours: </w:t>
      </w:r>
      <w:r w:rsidR="000E0A24">
        <w:rPr>
          <w:rFonts w:ascii="Arial" w:eastAsia="Times New Roman" w:hAnsi="Arial" w:cs="Arial"/>
          <w:lang w:eastAsia="en-GB"/>
        </w:rPr>
        <w:tab/>
      </w:r>
      <w:r w:rsidRPr="000E0A24">
        <w:rPr>
          <w:rFonts w:ascii="Arial" w:eastAsia="Times New Roman" w:hAnsi="Arial" w:cs="Arial"/>
          <w:lang w:eastAsia="en-GB"/>
        </w:rPr>
        <w:t>35</w:t>
      </w:r>
    </w:p>
    <w:p w14:paraId="23993749" w14:textId="4D2A05FC" w:rsidR="0029283C" w:rsidRDefault="0029283C" w:rsidP="0029283C">
      <w:pPr>
        <w:rPr>
          <w:rFonts w:ascii="Arial" w:eastAsia="Times New Roman" w:hAnsi="Arial" w:cs="Arial"/>
          <w:lang w:eastAsia="en-GB"/>
        </w:rPr>
      </w:pPr>
      <w:r w:rsidRPr="000E0A24">
        <w:rPr>
          <w:rFonts w:ascii="Arial" w:eastAsia="Times New Roman" w:hAnsi="Arial" w:cs="Arial"/>
          <w:lang w:eastAsia="en-GB"/>
        </w:rPr>
        <w:t>Annual Salary:</w:t>
      </w:r>
      <w:r w:rsidR="00FB290F" w:rsidRPr="000E0A24">
        <w:rPr>
          <w:rFonts w:ascii="Arial" w:eastAsia="Times New Roman" w:hAnsi="Arial" w:cs="Arial"/>
          <w:lang w:eastAsia="en-GB"/>
        </w:rPr>
        <w:t xml:space="preserve"> </w:t>
      </w:r>
      <w:r w:rsidR="00535D67">
        <w:rPr>
          <w:rFonts w:ascii="Arial" w:eastAsia="Times New Roman" w:hAnsi="Arial" w:cs="Arial"/>
          <w:lang w:eastAsia="en-GB"/>
        </w:rPr>
        <w:tab/>
      </w:r>
      <w:r w:rsidR="00FB290F" w:rsidRPr="000E0A24">
        <w:rPr>
          <w:rFonts w:ascii="Arial" w:eastAsia="Times New Roman" w:hAnsi="Arial" w:cs="Arial"/>
          <w:lang w:eastAsia="en-GB"/>
        </w:rPr>
        <w:t>Up to £32</w:t>
      </w:r>
      <w:r w:rsidR="000E0A24">
        <w:rPr>
          <w:rFonts w:ascii="Arial" w:eastAsia="Times New Roman" w:hAnsi="Arial" w:cs="Arial"/>
          <w:lang w:eastAsia="en-GB"/>
        </w:rPr>
        <w:t>,</w:t>
      </w:r>
      <w:r w:rsidR="00FB290F" w:rsidRPr="000E0A24">
        <w:rPr>
          <w:rFonts w:ascii="Arial" w:eastAsia="Times New Roman" w:hAnsi="Arial" w:cs="Arial"/>
          <w:lang w:eastAsia="en-GB"/>
        </w:rPr>
        <w:t>000</w:t>
      </w:r>
      <w:r w:rsidRPr="000E0A24">
        <w:rPr>
          <w:rFonts w:ascii="Arial" w:eastAsia="Times New Roman" w:hAnsi="Arial" w:cs="Arial"/>
          <w:lang w:eastAsia="en-GB"/>
        </w:rPr>
        <w:t xml:space="preserve"> </w:t>
      </w:r>
    </w:p>
    <w:p w14:paraId="60347D72" w14:textId="58BD63A4" w:rsidR="00535D67" w:rsidRPr="000E0A24" w:rsidRDefault="00535D67" w:rsidP="0029283C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Holiday:</w:t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  <w:t>25 days</w:t>
      </w:r>
    </w:p>
    <w:p w14:paraId="57277BD5" w14:textId="4BABC108" w:rsidR="0029283C" w:rsidRPr="000E0A24" w:rsidRDefault="0029283C" w:rsidP="0029283C">
      <w:pPr>
        <w:rPr>
          <w:rFonts w:ascii="Arial" w:hAnsi="Arial" w:cs="Arial"/>
          <w:b/>
          <w:u w:val="single"/>
        </w:rPr>
      </w:pPr>
      <w:r w:rsidRPr="000E0A24">
        <w:rPr>
          <w:rFonts w:ascii="Arial" w:eastAsia="Times New Roman" w:hAnsi="Arial" w:cs="Arial"/>
          <w:bCs/>
        </w:rPr>
        <w:t>Benefits:</w:t>
      </w:r>
      <w:r w:rsidR="000E0A24">
        <w:rPr>
          <w:rFonts w:ascii="Arial" w:eastAsia="Times New Roman" w:hAnsi="Arial" w:cs="Arial"/>
        </w:rPr>
        <w:t xml:space="preserve">  </w:t>
      </w:r>
      <w:r w:rsidR="000E0A24">
        <w:rPr>
          <w:rFonts w:ascii="Arial" w:eastAsia="Times New Roman" w:hAnsi="Arial" w:cs="Arial"/>
        </w:rPr>
        <w:tab/>
      </w:r>
      <w:r w:rsidR="000E0A24">
        <w:rPr>
          <w:rFonts w:ascii="Arial" w:eastAsia="Times New Roman" w:hAnsi="Arial" w:cs="Arial"/>
        </w:rPr>
        <w:tab/>
      </w:r>
      <w:r w:rsidRPr="000E0A24">
        <w:rPr>
          <w:rFonts w:ascii="Arial" w:eastAsia="Times New Roman" w:hAnsi="Arial" w:cs="Arial"/>
        </w:rPr>
        <w:t xml:space="preserve">5% Pension, </w:t>
      </w:r>
      <w:r w:rsidR="000E0A24">
        <w:rPr>
          <w:rFonts w:ascii="Arial" w:eastAsia="Times New Roman" w:hAnsi="Arial" w:cs="Arial"/>
        </w:rPr>
        <w:t xml:space="preserve">Free </w:t>
      </w:r>
      <w:r w:rsidRPr="000E0A24">
        <w:rPr>
          <w:rFonts w:ascii="Arial" w:eastAsia="Times New Roman" w:hAnsi="Arial" w:cs="Arial"/>
        </w:rPr>
        <w:t xml:space="preserve">Parking, Personal Development </w:t>
      </w:r>
      <w:r w:rsidRPr="000E0A24">
        <w:rPr>
          <w:rFonts w:ascii="Arial" w:eastAsia="Times New Roman" w:hAnsi="Arial" w:cs="Arial"/>
        </w:rPr>
        <w:br/>
      </w:r>
      <w:r w:rsidRPr="000E0A24">
        <w:rPr>
          <w:rFonts w:ascii="Arial" w:eastAsiaTheme="minorEastAsia" w:hAnsi="Arial" w:cs="Arial"/>
          <w:lang w:eastAsia="en-GB"/>
        </w:rPr>
        <w:t>Contract Type</w:t>
      </w:r>
      <w:r w:rsidRPr="000E0A24">
        <w:rPr>
          <w:rFonts w:ascii="Arial" w:eastAsiaTheme="minorEastAsia" w:hAnsi="Arial" w:cs="Arial"/>
          <w:b/>
          <w:lang w:eastAsia="en-GB"/>
        </w:rPr>
        <w:t xml:space="preserve">:   </w:t>
      </w:r>
      <w:r w:rsidR="000E0A24">
        <w:rPr>
          <w:rFonts w:ascii="Arial" w:eastAsiaTheme="minorEastAsia" w:hAnsi="Arial" w:cs="Arial"/>
          <w:b/>
          <w:lang w:eastAsia="en-GB"/>
        </w:rPr>
        <w:tab/>
      </w:r>
      <w:r w:rsidR="000E0A24">
        <w:rPr>
          <w:rFonts w:ascii="Arial" w:eastAsiaTheme="minorEastAsia" w:hAnsi="Arial" w:cs="Arial"/>
          <w:lang w:eastAsia="en-GB"/>
        </w:rPr>
        <w:t xml:space="preserve">3 </w:t>
      </w:r>
      <w:r w:rsidRPr="000E0A24">
        <w:rPr>
          <w:rFonts w:ascii="Arial" w:eastAsiaTheme="minorEastAsia" w:hAnsi="Arial" w:cs="Arial"/>
          <w:lang w:eastAsia="en-GB"/>
        </w:rPr>
        <w:t xml:space="preserve">year with possible extension </w:t>
      </w:r>
      <w:r w:rsidRPr="000E0A24">
        <w:rPr>
          <w:rFonts w:ascii="Arial" w:eastAsiaTheme="minorEastAsia" w:hAnsi="Arial" w:cs="Arial"/>
          <w:lang w:eastAsia="en-GB"/>
        </w:rPr>
        <w:br/>
      </w:r>
    </w:p>
    <w:p w14:paraId="08F61508" w14:textId="46D60D1D" w:rsidR="0029283C" w:rsidRPr="000E0A24" w:rsidRDefault="0029283C" w:rsidP="0029283C">
      <w:pPr>
        <w:rPr>
          <w:rFonts w:ascii="Arial" w:eastAsia="Times New Roman" w:hAnsi="Arial" w:cs="Arial"/>
          <w:b/>
          <w:lang w:eastAsia="en-GB"/>
        </w:rPr>
      </w:pPr>
      <w:r w:rsidRPr="000E0A24">
        <w:rPr>
          <w:rFonts w:ascii="Arial" w:eastAsia="Times New Roman" w:hAnsi="Arial" w:cs="Arial"/>
          <w:b/>
          <w:lang w:eastAsia="en-GB"/>
        </w:rPr>
        <w:t>Job Purpose:</w:t>
      </w:r>
    </w:p>
    <w:p w14:paraId="01DA0491" w14:textId="77777777" w:rsidR="000E0A24" w:rsidRDefault="000E0A24" w:rsidP="000E0A24">
      <w:pPr>
        <w:pStyle w:val="NoSpacing"/>
        <w:rPr>
          <w:lang w:eastAsia="en-GB"/>
        </w:rPr>
      </w:pPr>
    </w:p>
    <w:p w14:paraId="65478C5A" w14:textId="72AFF200" w:rsidR="002162D1" w:rsidRPr="0054692E" w:rsidRDefault="002162D1" w:rsidP="000E0A24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  <w:lang w:eastAsia="en-GB"/>
        </w:rPr>
      </w:pPr>
      <w:r w:rsidRPr="0054692E">
        <w:rPr>
          <w:rFonts w:ascii="Arial" w:hAnsi="Arial" w:cs="Arial"/>
          <w:sz w:val="22"/>
          <w:szCs w:val="22"/>
          <w:lang w:eastAsia="en-GB"/>
        </w:rPr>
        <w:t>Support the implementation of the Volunteer Engag</w:t>
      </w:r>
      <w:r w:rsidR="0054692E" w:rsidRPr="0054692E">
        <w:rPr>
          <w:rFonts w:ascii="Arial" w:hAnsi="Arial" w:cs="Arial"/>
          <w:sz w:val="22"/>
          <w:szCs w:val="22"/>
          <w:lang w:eastAsia="en-GB"/>
        </w:rPr>
        <w:t>ement workstreams within MertonVision’s v</w:t>
      </w:r>
      <w:r w:rsidRPr="0054692E">
        <w:rPr>
          <w:rFonts w:ascii="Arial" w:hAnsi="Arial" w:cs="Arial"/>
          <w:sz w:val="22"/>
          <w:szCs w:val="22"/>
          <w:lang w:eastAsia="en-GB"/>
        </w:rPr>
        <w:t>olunteering strategy, working as part of</w:t>
      </w:r>
      <w:r w:rsidR="0054692E" w:rsidRPr="0054692E">
        <w:rPr>
          <w:rFonts w:ascii="Arial" w:hAnsi="Arial" w:cs="Arial"/>
          <w:sz w:val="22"/>
          <w:szCs w:val="22"/>
          <w:lang w:eastAsia="en-GB"/>
        </w:rPr>
        <w:t xml:space="preserve"> a team and in line with Merton</w:t>
      </w:r>
      <w:r w:rsidRPr="0054692E">
        <w:rPr>
          <w:rFonts w:ascii="Arial" w:hAnsi="Arial" w:cs="Arial"/>
          <w:sz w:val="22"/>
          <w:szCs w:val="22"/>
          <w:lang w:eastAsia="en-GB"/>
        </w:rPr>
        <w:t xml:space="preserve">Vision’s </w:t>
      </w:r>
      <w:r w:rsidR="0054692E" w:rsidRPr="0054692E">
        <w:rPr>
          <w:rFonts w:ascii="Arial" w:hAnsi="Arial" w:cs="Arial"/>
          <w:sz w:val="22"/>
          <w:szCs w:val="22"/>
          <w:lang w:eastAsia="en-GB"/>
        </w:rPr>
        <w:t>policy’s</w:t>
      </w:r>
      <w:r w:rsidRPr="0054692E">
        <w:rPr>
          <w:rFonts w:ascii="Arial" w:hAnsi="Arial" w:cs="Arial"/>
          <w:sz w:val="22"/>
          <w:szCs w:val="22"/>
          <w:lang w:eastAsia="en-GB"/>
        </w:rPr>
        <w:t xml:space="preserve">. </w:t>
      </w:r>
    </w:p>
    <w:p w14:paraId="2112036D" w14:textId="16D779D0" w:rsidR="002162D1" w:rsidRPr="0054692E" w:rsidRDefault="002162D1" w:rsidP="000E0A24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  <w:lang w:eastAsia="en-GB"/>
        </w:rPr>
      </w:pPr>
      <w:r w:rsidRPr="0054692E">
        <w:rPr>
          <w:rFonts w:ascii="Arial" w:hAnsi="Arial" w:cs="Arial"/>
          <w:sz w:val="22"/>
          <w:szCs w:val="22"/>
          <w:lang w:eastAsia="en-GB"/>
        </w:rPr>
        <w:t xml:space="preserve">Implement best practice </w:t>
      </w:r>
      <w:r w:rsidR="0054692E" w:rsidRPr="0054692E">
        <w:rPr>
          <w:rFonts w:ascii="Arial" w:hAnsi="Arial" w:cs="Arial"/>
          <w:sz w:val="22"/>
          <w:szCs w:val="22"/>
          <w:lang w:eastAsia="en-GB"/>
        </w:rPr>
        <w:t>in coordination of</w:t>
      </w:r>
      <w:r w:rsidRPr="0054692E">
        <w:rPr>
          <w:rFonts w:ascii="Arial" w:hAnsi="Arial" w:cs="Arial"/>
          <w:sz w:val="22"/>
          <w:szCs w:val="22"/>
          <w:lang w:eastAsia="en-GB"/>
        </w:rPr>
        <w:t xml:space="preserve"> volunteers, including </w:t>
      </w:r>
      <w:r w:rsidR="0054692E" w:rsidRPr="0054692E">
        <w:rPr>
          <w:rFonts w:ascii="Arial" w:hAnsi="Arial" w:cs="Arial"/>
          <w:sz w:val="22"/>
          <w:szCs w:val="22"/>
          <w:lang w:eastAsia="en-GB"/>
        </w:rPr>
        <w:t>recruitment and ongoing</w:t>
      </w:r>
      <w:r w:rsidRPr="0054692E">
        <w:rPr>
          <w:rFonts w:ascii="Arial" w:hAnsi="Arial" w:cs="Arial"/>
          <w:sz w:val="22"/>
          <w:szCs w:val="22"/>
          <w:lang w:eastAsia="en-GB"/>
        </w:rPr>
        <w:t xml:space="preserve"> stages of a volunteer’s journey to ensure all volunteers feel confident and understand their roles, with clear and supportive communication</w:t>
      </w:r>
    </w:p>
    <w:p w14:paraId="1DA3D279" w14:textId="34075B1F" w:rsidR="002162D1" w:rsidRPr="0054692E" w:rsidRDefault="002162D1" w:rsidP="000E0A24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  <w:lang w:eastAsia="en-GB"/>
        </w:rPr>
      </w:pPr>
      <w:r w:rsidRPr="0054692E">
        <w:rPr>
          <w:rFonts w:ascii="Arial" w:hAnsi="Arial" w:cs="Arial"/>
          <w:sz w:val="22"/>
          <w:szCs w:val="22"/>
          <w:lang w:eastAsia="en-GB"/>
        </w:rPr>
        <w:t xml:space="preserve">Support the delivery of reporting and data capture to understand the picture of volunteering and to understand areas for growth and improvement </w:t>
      </w:r>
    </w:p>
    <w:p w14:paraId="1AA77E69" w14:textId="46900155" w:rsidR="002162D1" w:rsidRPr="0054692E" w:rsidRDefault="002162D1" w:rsidP="000E0A24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  <w:lang w:eastAsia="en-GB"/>
        </w:rPr>
      </w:pPr>
      <w:r w:rsidRPr="0054692E">
        <w:rPr>
          <w:rFonts w:ascii="Arial" w:hAnsi="Arial" w:cs="Arial"/>
          <w:sz w:val="22"/>
          <w:szCs w:val="22"/>
          <w:lang w:eastAsia="en-GB"/>
        </w:rPr>
        <w:t>Be an ambass</w:t>
      </w:r>
      <w:r w:rsidR="0054692E" w:rsidRPr="0054692E">
        <w:rPr>
          <w:rFonts w:ascii="Arial" w:hAnsi="Arial" w:cs="Arial"/>
          <w:sz w:val="22"/>
          <w:szCs w:val="22"/>
          <w:lang w:eastAsia="en-GB"/>
        </w:rPr>
        <w:t>ador for volunteering at Merton</w:t>
      </w:r>
      <w:r w:rsidRPr="0054692E">
        <w:rPr>
          <w:rFonts w:ascii="Arial" w:hAnsi="Arial" w:cs="Arial"/>
          <w:sz w:val="22"/>
          <w:szCs w:val="22"/>
          <w:lang w:eastAsia="en-GB"/>
        </w:rPr>
        <w:t>Vision, promoting and championing the benefits of volunteering both internally and with external partner organisations and members of the public.</w:t>
      </w:r>
    </w:p>
    <w:p w14:paraId="4BAC0447" w14:textId="77777777" w:rsidR="00263B06" w:rsidRDefault="00263B06" w:rsidP="00263B06">
      <w:pPr>
        <w:pStyle w:val="NoSpacing"/>
        <w:ind w:left="360"/>
        <w:rPr>
          <w:rFonts w:ascii="Arial" w:hAnsi="Arial" w:cs="Arial"/>
          <w:sz w:val="22"/>
          <w:szCs w:val="22"/>
          <w:lang w:eastAsia="en-GB"/>
        </w:rPr>
      </w:pPr>
    </w:p>
    <w:p w14:paraId="212CEBCA" w14:textId="77777777" w:rsidR="00263B06" w:rsidRDefault="00263B06" w:rsidP="00263B06">
      <w:pPr>
        <w:pStyle w:val="NoSpacing"/>
        <w:ind w:left="360"/>
        <w:rPr>
          <w:rFonts w:ascii="Arial" w:hAnsi="Arial" w:cs="Arial"/>
          <w:sz w:val="22"/>
          <w:szCs w:val="22"/>
          <w:lang w:eastAsia="en-GB"/>
        </w:rPr>
      </w:pPr>
      <w:r w:rsidRPr="00263B06">
        <w:rPr>
          <w:rFonts w:ascii="Arial" w:hAnsi="Arial" w:cs="Arial"/>
          <w:b/>
          <w:lang w:eastAsia="en-GB"/>
        </w:rPr>
        <w:t>Duties</w:t>
      </w:r>
      <w:r>
        <w:rPr>
          <w:rFonts w:ascii="Arial" w:hAnsi="Arial" w:cs="Arial"/>
          <w:sz w:val="22"/>
          <w:szCs w:val="22"/>
          <w:lang w:eastAsia="en-GB"/>
        </w:rPr>
        <w:t>:</w:t>
      </w:r>
    </w:p>
    <w:p w14:paraId="68EC9B98" w14:textId="77777777" w:rsidR="00263B06" w:rsidRDefault="00263B06" w:rsidP="00263B06">
      <w:pPr>
        <w:pStyle w:val="NoSpacing"/>
        <w:ind w:left="360"/>
        <w:rPr>
          <w:rFonts w:ascii="Arial" w:hAnsi="Arial" w:cs="Arial"/>
          <w:sz w:val="22"/>
          <w:szCs w:val="22"/>
          <w:lang w:eastAsia="en-GB"/>
        </w:rPr>
      </w:pPr>
    </w:p>
    <w:p w14:paraId="7A935789" w14:textId="535E6F9C" w:rsidR="002162D1" w:rsidRPr="0054692E" w:rsidRDefault="002162D1" w:rsidP="00263B06">
      <w:pPr>
        <w:pStyle w:val="NoSpacing"/>
        <w:numPr>
          <w:ilvl w:val="0"/>
          <w:numId w:val="9"/>
        </w:numPr>
        <w:rPr>
          <w:rFonts w:ascii="Arial" w:hAnsi="Arial" w:cs="Arial"/>
          <w:sz w:val="22"/>
          <w:szCs w:val="22"/>
          <w:lang w:eastAsia="en-GB"/>
        </w:rPr>
      </w:pPr>
      <w:r w:rsidRPr="0054692E">
        <w:rPr>
          <w:rFonts w:ascii="Arial" w:hAnsi="Arial" w:cs="Arial"/>
          <w:sz w:val="22"/>
          <w:szCs w:val="22"/>
          <w:lang w:eastAsia="en-GB"/>
        </w:rPr>
        <w:t xml:space="preserve">Effectively coordinate and monitor all channels of communication and correspondence to the team, acting as a first point of contact, responding to enquiries from volunteers and signposting where appropriate </w:t>
      </w:r>
    </w:p>
    <w:p w14:paraId="33C19811" w14:textId="3CC54BF7" w:rsidR="002162D1" w:rsidRPr="0054692E" w:rsidRDefault="002162D1" w:rsidP="000E0A24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  <w:lang w:eastAsia="en-GB"/>
        </w:rPr>
      </w:pPr>
      <w:r w:rsidRPr="0054692E">
        <w:rPr>
          <w:rFonts w:ascii="Arial" w:hAnsi="Arial" w:cs="Arial"/>
          <w:sz w:val="22"/>
          <w:szCs w:val="22"/>
          <w:lang w:eastAsia="en-GB"/>
        </w:rPr>
        <w:t>Maintain databases of stakeholder contacts, ensuring we maintain accurate contact and engagement infor</w:t>
      </w:r>
      <w:r w:rsidR="0054692E" w:rsidRPr="0054692E">
        <w:rPr>
          <w:rFonts w:ascii="Arial" w:hAnsi="Arial" w:cs="Arial"/>
          <w:sz w:val="22"/>
          <w:szCs w:val="22"/>
          <w:lang w:eastAsia="en-GB"/>
        </w:rPr>
        <w:t>mation to support our activity</w:t>
      </w:r>
    </w:p>
    <w:p w14:paraId="71706E5B" w14:textId="0C8DD9C5" w:rsidR="002162D1" w:rsidRPr="0054692E" w:rsidRDefault="002162D1" w:rsidP="000E0A24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  <w:lang w:eastAsia="en-GB"/>
        </w:rPr>
      </w:pPr>
      <w:r w:rsidRPr="0054692E">
        <w:rPr>
          <w:rFonts w:ascii="Arial" w:hAnsi="Arial" w:cs="Arial"/>
          <w:sz w:val="22"/>
          <w:szCs w:val="22"/>
          <w:lang w:eastAsia="en-GB"/>
        </w:rPr>
        <w:t>To be responsible for developing and overseeing volunteering compliance (e.g., safeguarding, health &amp; safety, DBS checks, GDPR)</w:t>
      </w:r>
      <w:r w:rsidR="0054692E" w:rsidRPr="0054692E">
        <w:rPr>
          <w:rFonts w:ascii="Arial" w:hAnsi="Arial" w:cs="Arial"/>
          <w:sz w:val="22"/>
          <w:szCs w:val="22"/>
          <w:lang w:eastAsia="en-GB"/>
        </w:rPr>
        <w:t xml:space="preserve">, ensuring </w:t>
      </w:r>
      <w:r w:rsidRPr="0054692E">
        <w:rPr>
          <w:rFonts w:ascii="Arial" w:hAnsi="Arial" w:cs="Arial"/>
          <w:sz w:val="22"/>
          <w:szCs w:val="22"/>
          <w:lang w:eastAsia="en-GB"/>
        </w:rPr>
        <w:t>volunteers receive consistent quality tra</w:t>
      </w:r>
      <w:r w:rsidR="0054692E" w:rsidRPr="0054692E">
        <w:rPr>
          <w:rFonts w:ascii="Arial" w:hAnsi="Arial" w:cs="Arial"/>
          <w:sz w:val="22"/>
          <w:szCs w:val="22"/>
          <w:lang w:eastAsia="en-GB"/>
        </w:rPr>
        <w:t>ining and awareness of Merton</w:t>
      </w:r>
      <w:r w:rsidRPr="0054692E">
        <w:rPr>
          <w:rFonts w:ascii="Arial" w:hAnsi="Arial" w:cs="Arial"/>
          <w:sz w:val="22"/>
          <w:szCs w:val="22"/>
          <w:lang w:eastAsia="en-GB"/>
        </w:rPr>
        <w:t>Vision policies</w:t>
      </w:r>
    </w:p>
    <w:p w14:paraId="7512487F" w14:textId="0E759678" w:rsidR="002162D1" w:rsidRPr="0054692E" w:rsidRDefault="002162D1" w:rsidP="000E0A24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  <w:lang w:eastAsia="en-GB"/>
        </w:rPr>
      </w:pPr>
      <w:r w:rsidRPr="0054692E">
        <w:rPr>
          <w:rFonts w:ascii="Arial" w:hAnsi="Arial" w:cs="Arial"/>
          <w:sz w:val="22"/>
          <w:szCs w:val="22"/>
          <w:lang w:eastAsia="en-GB"/>
        </w:rPr>
        <w:t xml:space="preserve">Support the day-to-day delivery of Volunteer Engagement plans ensuring meaningful involvement opportunities and volunteer experience </w:t>
      </w:r>
    </w:p>
    <w:p w14:paraId="03F5D4E6" w14:textId="782EB02A" w:rsidR="002162D1" w:rsidRPr="0054692E" w:rsidRDefault="002162D1" w:rsidP="000E0A24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  <w:lang w:eastAsia="en-GB"/>
        </w:rPr>
      </w:pPr>
      <w:r w:rsidRPr="0054692E">
        <w:rPr>
          <w:rFonts w:ascii="Arial" w:hAnsi="Arial" w:cs="Arial"/>
          <w:sz w:val="22"/>
          <w:szCs w:val="22"/>
          <w:lang w:eastAsia="en-GB"/>
        </w:rPr>
        <w:t>Take personal responsibility to demonstrate inclusive practice in all areas of work to ens</w:t>
      </w:r>
      <w:r w:rsidR="0054692E">
        <w:rPr>
          <w:rFonts w:ascii="Arial" w:hAnsi="Arial" w:cs="Arial"/>
          <w:sz w:val="22"/>
          <w:szCs w:val="22"/>
          <w:lang w:eastAsia="en-GB"/>
        </w:rPr>
        <w:t>ure that volunteering at Merton</w:t>
      </w:r>
      <w:r w:rsidRPr="0054692E">
        <w:rPr>
          <w:rFonts w:ascii="Arial" w:hAnsi="Arial" w:cs="Arial"/>
          <w:sz w:val="22"/>
          <w:szCs w:val="22"/>
          <w:lang w:eastAsia="en-GB"/>
        </w:rPr>
        <w:t>Vision is fully inclusive and embraces all diversity. Be committed to EDI, by creating volunteer roles that are open to all th</w:t>
      </w:r>
      <w:r w:rsidR="0054692E">
        <w:rPr>
          <w:rFonts w:ascii="Arial" w:hAnsi="Arial" w:cs="Arial"/>
          <w:sz w:val="22"/>
          <w:szCs w:val="22"/>
          <w:lang w:eastAsia="en-GB"/>
        </w:rPr>
        <w:t>at wish to volunteer for Merton</w:t>
      </w:r>
      <w:r w:rsidRPr="0054692E">
        <w:rPr>
          <w:rFonts w:ascii="Arial" w:hAnsi="Arial" w:cs="Arial"/>
          <w:sz w:val="22"/>
          <w:szCs w:val="22"/>
          <w:lang w:eastAsia="en-GB"/>
        </w:rPr>
        <w:t>Vision</w:t>
      </w:r>
    </w:p>
    <w:p w14:paraId="151E619C" w14:textId="57BE47B3" w:rsidR="002162D1" w:rsidRPr="0054692E" w:rsidRDefault="002162D1" w:rsidP="000E0A24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  <w:lang w:eastAsia="en-GB"/>
        </w:rPr>
      </w:pPr>
      <w:r w:rsidRPr="0054692E">
        <w:rPr>
          <w:rFonts w:ascii="Arial" w:hAnsi="Arial" w:cs="Arial"/>
          <w:sz w:val="22"/>
          <w:szCs w:val="22"/>
          <w:lang w:eastAsia="en-GB"/>
        </w:rPr>
        <w:t>Deal with volunteer feedback in a respectful and solution focused manner. To be responsible for the development and implementation of a volunteeri</w:t>
      </w:r>
      <w:r w:rsidR="0054692E">
        <w:rPr>
          <w:rFonts w:ascii="Arial" w:hAnsi="Arial" w:cs="Arial"/>
          <w:sz w:val="22"/>
          <w:szCs w:val="22"/>
          <w:lang w:eastAsia="en-GB"/>
        </w:rPr>
        <w:t xml:space="preserve">ng problem solving </w:t>
      </w:r>
      <w:r w:rsidRPr="0054692E">
        <w:rPr>
          <w:rFonts w:ascii="Arial" w:hAnsi="Arial" w:cs="Arial"/>
          <w:sz w:val="22"/>
          <w:szCs w:val="22"/>
          <w:lang w:eastAsia="en-GB"/>
        </w:rPr>
        <w:t>policy and procedure and ensure staff are trained to understand the process</w:t>
      </w:r>
    </w:p>
    <w:p w14:paraId="5210525D" w14:textId="33A2B4D0" w:rsidR="002162D1" w:rsidRPr="0054692E" w:rsidRDefault="002162D1" w:rsidP="000E0A24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  <w:lang w:eastAsia="en-GB"/>
        </w:rPr>
      </w:pPr>
      <w:r w:rsidRPr="0054692E">
        <w:rPr>
          <w:rFonts w:ascii="Arial" w:hAnsi="Arial" w:cs="Arial"/>
          <w:sz w:val="22"/>
          <w:szCs w:val="22"/>
          <w:lang w:eastAsia="en-GB"/>
        </w:rPr>
        <w:t>Oversee volunteering events, supporting fundraising and awareness rais</w:t>
      </w:r>
      <w:r w:rsidR="0054692E">
        <w:rPr>
          <w:rFonts w:ascii="Arial" w:hAnsi="Arial" w:cs="Arial"/>
          <w:sz w:val="22"/>
          <w:szCs w:val="22"/>
          <w:lang w:eastAsia="en-GB"/>
        </w:rPr>
        <w:t>ing of Merton</w:t>
      </w:r>
      <w:r w:rsidR="0054692E" w:rsidRPr="0054692E">
        <w:rPr>
          <w:rFonts w:ascii="Arial" w:hAnsi="Arial" w:cs="Arial"/>
          <w:sz w:val="22"/>
          <w:szCs w:val="22"/>
          <w:lang w:eastAsia="en-GB"/>
        </w:rPr>
        <w:t>Vision’s services</w:t>
      </w:r>
    </w:p>
    <w:p w14:paraId="5D79A9A2" w14:textId="1C62226C" w:rsidR="002162D1" w:rsidRPr="0054692E" w:rsidRDefault="002162D1" w:rsidP="000E0A24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  <w:lang w:eastAsia="en-GB"/>
        </w:rPr>
      </w:pPr>
      <w:r w:rsidRPr="0054692E">
        <w:rPr>
          <w:rFonts w:ascii="Arial" w:hAnsi="Arial" w:cs="Arial"/>
          <w:sz w:val="22"/>
          <w:szCs w:val="22"/>
          <w:lang w:eastAsia="en-GB"/>
        </w:rPr>
        <w:t>Develop a volunteer reward and recognition programme</w:t>
      </w:r>
    </w:p>
    <w:p w14:paraId="5AB499B6" w14:textId="77777777" w:rsidR="000E0A24" w:rsidRPr="0054692E" w:rsidRDefault="000E0A24" w:rsidP="000E0A24">
      <w:pPr>
        <w:pStyle w:val="NoSpacing"/>
        <w:rPr>
          <w:rFonts w:ascii="Arial" w:hAnsi="Arial" w:cs="Arial"/>
          <w:sz w:val="22"/>
          <w:szCs w:val="22"/>
          <w:lang w:eastAsia="en-GB"/>
        </w:rPr>
      </w:pPr>
    </w:p>
    <w:p w14:paraId="48AED0CE" w14:textId="48D74D8C" w:rsidR="00AD3476" w:rsidRPr="00291206" w:rsidRDefault="0054692E" w:rsidP="00291206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291206">
        <w:rPr>
          <w:rFonts w:ascii="Arial" w:hAnsi="Arial" w:cs="Arial"/>
          <w:sz w:val="22"/>
          <w:szCs w:val="22"/>
          <w:lang w:eastAsia="en-GB"/>
        </w:rPr>
        <w:t>Plus</w:t>
      </w:r>
      <w:r w:rsidR="002162D1" w:rsidRPr="00291206">
        <w:rPr>
          <w:rFonts w:ascii="Arial" w:hAnsi="Arial" w:cs="Arial"/>
          <w:sz w:val="22"/>
          <w:szCs w:val="22"/>
          <w:lang w:eastAsia="en-GB"/>
        </w:rPr>
        <w:t xml:space="preserve"> any other reasonable requirements to ensure the volunteering department runs in a safe, effective, consistent way so that standards and val</w:t>
      </w:r>
      <w:r w:rsidR="00291206" w:rsidRPr="00291206">
        <w:rPr>
          <w:rFonts w:ascii="Arial" w:hAnsi="Arial" w:cs="Arial"/>
          <w:sz w:val="22"/>
          <w:szCs w:val="22"/>
          <w:lang w:eastAsia="en-GB"/>
        </w:rPr>
        <w:t>ues are maintained at all times</w:t>
      </w:r>
    </w:p>
    <w:sectPr w:rsidR="00AD3476" w:rsidRPr="00291206" w:rsidSect="000E0A24">
      <w:pgSz w:w="12240" w:h="15840"/>
      <w:pgMar w:top="720" w:right="720" w:bottom="720" w:left="720" w:header="48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9D2D" w14:textId="77777777" w:rsidR="003E6FF7" w:rsidRDefault="003E6FF7">
      <w:r>
        <w:separator/>
      </w:r>
    </w:p>
  </w:endnote>
  <w:endnote w:type="continuationSeparator" w:id="0">
    <w:p w14:paraId="712D9CF6" w14:textId="77777777" w:rsidR="003E6FF7" w:rsidRDefault="003E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AB55" w14:textId="77777777" w:rsidR="003E6FF7" w:rsidRDefault="003E6FF7">
      <w:r>
        <w:separator/>
      </w:r>
    </w:p>
  </w:footnote>
  <w:footnote w:type="continuationSeparator" w:id="0">
    <w:p w14:paraId="4123955E" w14:textId="77777777" w:rsidR="003E6FF7" w:rsidRDefault="003E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53A"/>
    <w:multiLevelType w:val="hybridMultilevel"/>
    <w:tmpl w:val="49C0B5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82F4F"/>
    <w:multiLevelType w:val="hybridMultilevel"/>
    <w:tmpl w:val="6EE48F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72AF2"/>
    <w:multiLevelType w:val="hybridMultilevel"/>
    <w:tmpl w:val="7012C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55B4C"/>
    <w:multiLevelType w:val="hybridMultilevel"/>
    <w:tmpl w:val="5BFAF2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25D59"/>
    <w:multiLevelType w:val="hybridMultilevel"/>
    <w:tmpl w:val="B4C433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C5657"/>
    <w:multiLevelType w:val="hybridMultilevel"/>
    <w:tmpl w:val="04D80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69E4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75F9"/>
    <w:multiLevelType w:val="hybridMultilevel"/>
    <w:tmpl w:val="29E0C8F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142423"/>
    <w:multiLevelType w:val="hybridMultilevel"/>
    <w:tmpl w:val="FF4C95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40199"/>
    <w:multiLevelType w:val="hybridMultilevel"/>
    <w:tmpl w:val="023291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D1"/>
    <w:rsid w:val="000E0A24"/>
    <w:rsid w:val="001759EE"/>
    <w:rsid w:val="002162D1"/>
    <w:rsid w:val="00236BF7"/>
    <w:rsid w:val="00263B06"/>
    <w:rsid w:val="00291206"/>
    <w:rsid w:val="0029283C"/>
    <w:rsid w:val="003E6FF7"/>
    <w:rsid w:val="004B3692"/>
    <w:rsid w:val="00535D67"/>
    <w:rsid w:val="0054692E"/>
    <w:rsid w:val="00957170"/>
    <w:rsid w:val="00966509"/>
    <w:rsid w:val="00AD3476"/>
    <w:rsid w:val="00CD5442"/>
    <w:rsid w:val="00D91C60"/>
    <w:rsid w:val="00FB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CF53"/>
  <w15:docId w15:val="{34CE2441-CAFA-4DA7-A8B9-270C9D7E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D3476"/>
    <w:pPr>
      <w:keepNext/>
      <w:widowControl w:val="0"/>
      <w:autoSpaceDE w:val="0"/>
      <w:autoSpaceDN w:val="0"/>
      <w:adjustRightInd w:val="0"/>
      <w:outlineLvl w:val="1"/>
    </w:pPr>
    <w:rPr>
      <w:rFonts w:ascii="Arial" w:eastAsia="Times New Roman" w:hAnsi="Arial" w:cs="Arial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2D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D3476"/>
    <w:rPr>
      <w:rFonts w:ascii="Arial" w:eastAsia="Times New Roman" w:hAnsi="Arial" w:cs="Arial"/>
      <w:szCs w:val="22"/>
      <w:u w:val="single"/>
      <w:lang w:val="en-US"/>
    </w:rPr>
  </w:style>
  <w:style w:type="paragraph" w:customStyle="1" w:styleId="TxBrt1">
    <w:name w:val="TxBr_t1"/>
    <w:basedOn w:val="Normal"/>
    <w:rsid w:val="00AD3476"/>
    <w:pPr>
      <w:widowControl w:val="0"/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rsid w:val="00AD3476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AD3476"/>
    <w:rPr>
      <w:rFonts w:ascii="Times New Roman" w:eastAsia="Times New Roman" w:hAnsi="Times New Roman" w:cs="Times New Roman"/>
      <w:lang w:val="en-US"/>
    </w:rPr>
  </w:style>
  <w:style w:type="paragraph" w:styleId="BodyText2">
    <w:name w:val="Body Text 2"/>
    <w:basedOn w:val="Normal"/>
    <w:link w:val="BodyText2Char"/>
    <w:rsid w:val="000E0A2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0E0A24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0E0A24"/>
    <w:rPr>
      <w:color w:val="0000FF"/>
      <w:u w:val="single"/>
    </w:rPr>
  </w:style>
  <w:style w:type="paragraph" w:styleId="NoSpacing">
    <w:name w:val="No Spacing"/>
    <w:uiPriority w:val="1"/>
    <w:qFormat/>
    <w:rsid w:val="000E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tonvision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 Gibson</dc:creator>
  <cp:lastModifiedBy>Amy Pearman</cp:lastModifiedBy>
  <cp:revision>2</cp:revision>
  <dcterms:created xsi:type="dcterms:W3CDTF">2022-04-18T08:47:00Z</dcterms:created>
  <dcterms:modified xsi:type="dcterms:W3CDTF">2022-04-18T08:47:00Z</dcterms:modified>
</cp:coreProperties>
</file>