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002668" w:rsidRDefault="00FF1632" w:rsidP="00002668">
      <w:pPr>
        <w:pStyle w:val="Heading2"/>
      </w:pPr>
      <w:r>
        <w:rPr>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-73660</wp:posOffset>
                </wp:positionH>
                <wp:positionV relativeFrom="paragraph">
                  <wp:posOffset>38735</wp:posOffset>
                </wp:positionV>
                <wp:extent cx="2514600" cy="1370965"/>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7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749" w:rsidRPr="000B4A55" w:rsidRDefault="001E3749" w:rsidP="000B4A55">
                            <w:pPr>
                              <w:pStyle w:val="BodyText2"/>
                              <w:rPr>
                                <w:rFonts w:ascii="Arial" w:hAnsi="Arial" w:cs="Arial"/>
                              </w:rPr>
                            </w:pPr>
                            <w:r w:rsidRPr="000B4A55">
                              <w:rPr>
                                <w:rFonts w:ascii="Arial" w:hAnsi="Arial" w:cs="Arial"/>
                              </w:rPr>
                              <w:t>The Guardian Centre</w:t>
                            </w:r>
                          </w:p>
                          <w:p w:rsidR="001E3749" w:rsidRPr="000B4A55" w:rsidRDefault="001E3749" w:rsidP="000B4A55">
                            <w:pPr>
                              <w:pStyle w:val="BodyText2"/>
                              <w:rPr>
                                <w:rFonts w:ascii="Arial" w:hAnsi="Arial" w:cs="Arial"/>
                              </w:rPr>
                            </w:pPr>
                            <w:smartTag w:uri="urn:schemas-microsoft-com:office:smarttags" w:element="address">
                              <w:smartTag w:uri="urn:schemas-microsoft-com:office:smarttags" w:element="Street">
                                <w:r w:rsidRPr="000B4A55">
                                  <w:rPr>
                                    <w:rFonts w:ascii="Arial" w:hAnsi="Arial" w:cs="Arial"/>
                                  </w:rPr>
                                  <w:t>67 Clarendon Road</w:t>
                                </w:r>
                              </w:smartTag>
                            </w:smartTag>
                          </w:p>
                          <w:p w:rsidR="001E3749" w:rsidRPr="000B4A55" w:rsidRDefault="001E3749" w:rsidP="000B4A55">
                            <w:pPr>
                              <w:pStyle w:val="BodyText2"/>
                              <w:rPr>
                                <w:rFonts w:ascii="Arial" w:hAnsi="Arial" w:cs="Arial"/>
                              </w:rPr>
                            </w:pPr>
                            <w:r w:rsidRPr="000B4A55">
                              <w:rPr>
                                <w:rFonts w:ascii="Arial" w:hAnsi="Arial" w:cs="Arial"/>
                              </w:rPr>
                              <w:t>Colliers Wood</w:t>
                            </w:r>
                          </w:p>
                          <w:p w:rsidR="001E3749" w:rsidRPr="000B4A55" w:rsidRDefault="001E3749" w:rsidP="000B4A55">
                            <w:pPr>
                              <w:rPr>
                                <w:rFonts w:ascii="Arial" w:hAnsi="Arial" w:cs="Arial"/>
                                <w:b/>
                              </w:rPr>
                            </w:pPr>
                            <w:smartTag w:uri="urn:schemas-microsoft-com:office:smarttags" w:element="City">
                              <w:smartTag w:uri="urn:schemas-microsoft-com:office:smarttags" w:element="place">
                                <w:r w:rsidRPr="000B4A55">
                                  <w:rPr>
                                    <w:rFonts w:ascii="Arial" w:hAnsi="Arial" w:cs="Arial"/>
                                    <w:b/>
                                  </w:rPr>
                                  <w:t>London</w:t>
                                </w:r>
                              </w:smartTag>
                            </w:smartTag>
                            <w:r w:rsidRPr="000B4A55">
                              <w:rPr>
                                <w:rFonts w:ascii="Arial" w:hAnsi="Arial" w:cs="Arial"/>
                                <w:b/>
                              </w:rPr>
                              <w:t xml:space="preserve"> SW19 2DX</w:t>
                            </w:r>
                          </w:p>
                          <w:p w:rsidR="001E3749" w:rsidRPr="000B4A55" w:rsidRDefault="001E3749" w:rsidP="000B4A55">
                            <w:pPr>
                              <w:pStyle w:val="BodyText2"/>
                              <w:rPr>
                                <w:rFonts w:ascii="Arial" w:hAnsi="Arial" w:cs="Arial"/>
                              </w:rPr>
                            </w:pPr>
                            <w:r w:rsidRPr="000B4A55">
                              <w:rPr>
                                <w:rFonts w:ascii="Arial" w:hAnsi="Arial" w:cs="Arial"/>
                              </w:rPr>
                              <w:t>TEL: 020 8540 5446</w:t>
                            </w:r>
                          </w:p>
                          <w:p w:rsidR="001E3749" w:rsidRPr="000B4A55" w:rsidRDefault="001E3749" w:rsidP="000B4A55">
                            <w:pPr>
                              <w:pStyle w:val="BodyText2"/>
                              <w:rPr>
                                <w:rFonts w:ascii="Arial" w:hAnsi="Arial" w:cs="Arial"/>
                              </w:rPr>
                            </w:pPr>
                            <w:r w:rsidRPr="000B4A55">
                              <w:rPr>
                                <w:rFonts w:ascii="Arial" w:hAnsi="Arial" w:cs="Arial"/>
                              </w:rPr>
                              <w:t>FAX: 020 8544 0059</w:t>
                            </w:r>
                          </w:p>
                          <w:p w:rsidR="001E3749" w:rsidRPr="000B4A55" w:rsidRDefault="001E3749" w:rsidP="000B4A55">
                            <w:pPr>
                              <w:pStyle w:val="BodyText2"/>
                              <w:jc w:val="right"/>
                            </w:pPr>
                          </w:p>
                          <w:p w:rsidR="001E3749" w:rsidRPr="000B4A55" w:rsidRDefault="001E3749" w:rsidP="000B4A55">
                            <w:pPr>
                              <w:pStyle w:val="BodyText2"/>
                              <w:jc w:val="right"/>
                            </w:pPr>
                          </w:p>
                          <w:p w:rsidR="001E3749" w:rsidRPr="000B4A55" w:rsidRDefault="001E3749" w:rsidP="00002668">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v:stroke joinstyle="miter"/>
                <v:path gradientshapeok="t" o:connecttype="rect"/>
              </v:shapetype>
              <v:shape id="Text Box 16" o:spid="_x0000_s1026" type="#_x0000_t202" style="position:absolute;left:0;text-align:left;margin-left:-5.8pt;margin-top:3.05pt;width:198pt;height:10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" filled="f" stroked="f">
                <v:textbox>
                  <w:txbxContent>
                    <w:p w:rsidR="001E3749" w:rsidRPr="000B4A55" w:rsidRDefault="001E3749" w:rsidP="000B4A55">
                      <w:pPr>
                        <w:pStyle w:val="BodyText2"/>
                        <w:rPr>
                          <w:rFonts w:ascii="Arial" w:hAnsi="Arial" w:cs="Arial"/>
                        </w:rPr>
                      </w:pPr>
                      <w:r w:rsidRPr="000B4A55">
                        <w:rPr>
                          <w:rFonts w:ascii="Arial" w:hAnsi="Arial" w:cs="Arial"/>
                        </w:rPr>
                        <w:t>The Guardian Centre</w:t>
                      </w:r>
                    </w:p>
                    <w:p w:rsidR="001E3749" w:rsidRPr="000B4A55" w:rsidRDefault="001E3749" w:rsidP="000B4A55">
                      <w:pPr>
                        <w:pStyle w:val="BodyText2"/>
                        <w:rPr>
                          <w:rFonts w:ascii="Arial" w:hAnsi="Arial" w:cs="Arial"/>
                        </w:rPr>
                      </w:pPr>
                      <w:smartTag w:uri="urn:schemas-microsoft-com:office:smarttags" w:element="address">
                        <w:smartTag w:uri="urn:schemas-microsoft-com:office:smarttags" w:element="Street">
                          <w:r w:rsidRPr="000B4A55">
                            <w:rPr>
                              <w:rFonts w:ascii="Arial" w:hAnsi="Arial" w:cs="Arial"/>
                            </w:rPr>
                            <w:t>67 Clarendon Road</w:t>
                          </w:r>
                        </w:smartTag>
                      </w:smartTag>
                    </w:p>
                    <w:p w:rsidR="001E3749" w:rsidRPr="000B4A55" w:rsidRDefault="001E3749" w:rsidP="000B4A55">
                      <w:pPr>
                        <w:pStyle w:val="BodyText2"/>
                        <w:rPr>
                          <w:rFonts w:ascii="Arial" w:hAnsi="Arial" w:cs="Arial"/>
                        </w:rPr>
                      </w:pPr>
                      <w:r w:rsidRPr="000B4A55">
                        <w:rPr>
                          <w:rFonts w:ascii="Arial" w:hAnsi="Arial" w:cs="Arial"/>
                        </w:rPr>
                        <w:t>Colliers Wood</w:t>
                      </w:r>
                    </w:p>
                    <w:p w:rsidR="001E3749" w:rsidRPr="000B4A55" w:rsidRDefault="001E3749" w:rsidP="000B4A55">
                      <w:pPr>
                        <w:rPr>
                          <w:rFonts w:ascii="Arial" w:hAnsi="Arial" w:cs="Arial"/>
                          <w:b/>
                        </w:rPr>
                      </w:pPr>
                      <w:smartTag w:uri="urn:schemas-microsoft-com:office:smarttags" w:element="City">
                        <w:smartTag w:uri="urn:schemas-microsoft-com:office:smarttags" w:element="place">
                          <w:r w:rsidRPr="000B4A55">
                            <w:rPr>
                              <w:rFonts w:ascii="Arial" w:hAnsi="Arial" w:cs="Arial"/>
                              <w:b/>
                            </w:rPr>
                            <w:t>London</w:t>
                          </w:r>
                        </w:smartTag>
                      </w:smartTag>
                      <w:r w:rsidRPr="000B4A55">
                        <w:rPr>
                          <w:rFonts w:ascii="Arial" w:hAnsi="Arial" w:cs="Arial"/>
                          <w:b/>
                        </w:rPr>
                        <w:t xml:space="preserve"> SW19 2DX</w:t>
                      </w:r>
                    </w:p>
                    <w:p w:rsidR="001E3749" w:rsidRPr="000B4A55" w:rsidRDefault="001E3749" w:rsidP="000B4A55">
                      <w:pPr>
                        <w:pStyle w:val="BodyText2"/>
                        <w:rPr>
                          <w:rFonts w:ascii="Arial" w:hAnsi="Arial" w:cs="Arial"/>
                        </w:rPr>
                      </w:pPr>
                      <w:r w:rsidRPr="000B4A55">
                        <w:rPr>
                          <w:rFonts w:ascii="Arial" w:hAnsi="Arial" w:cs="Arial"/>
                        </w:rPr>
                        <w:t>TEL: 020 8540 5446</w:t>
                      </w:r>
                    </w:p>
                    <w:p w:rsidR="001E3749" w:rsidRPr="000B4A55" w:rsidRDefault="001E3749" w:rsidP="000B4A55">
                      <w:pPr>
                        <w:pStyle w:val="BodyText2"/>
                        <w:rPr>
                          <w:rFonts w:ascii="Arial" w:hAnsi="Arial" w:cs="Arial"/>
                        </w:rPr>
                      </w:pPr>
                      <w:r w:rsidRPr="000B4A55">
                        <w:rPr>
                          <w:rFonts w:ascii="Arial" w:hAnsi="Arial" w:cs="Arial"/>
                        </w:rPr>
                        <w:t>FAX: 020 8544 0059</w:t>
                      </w:r>
                    </w:p>
                    <w:p w:rsidR="001E3749" w:rsidRPr="000B4A55" w:rsidRDefault="001E3749" w:rsidP="000B4A55">
                      <w:pPr>
                        <w:pStyle w:val="BodyText2"/>
                        <w:jc w:val="right"/>
                      </w:pPr>
                    </w:p>
                    <w:p w:rsidR="001E3749" w:rsidRPr="000B4A55" w:rsidRDefault="001E3749" w:rsidP="000B4A55">
                      <w:pPr>
                        <w:pStyle w:val="BodyText2"/>
                        <w:jc w:val="right"/>
                      </w:pPr>
                    </w:p>
                    <w:p w:rsidR="001E3749" w:rsidRPr="000B4A55" w:rsidRDefault="001E3749" w:rsidP="00002668">
                      <w:pPr>
                        <w:rPr>
                          <w:b/>
                        </w:rPr>
                      </w:pPr>
                    </w:p>
                  </w:txbxContent>
                </v:textbox>
              </v:shape>
            </w:pict>
          </mc:Fallback>
        </mc:AlternateContent>
      </w:r>
      <w:r w:rsidR="007C356B">
        <w:rPr>
          <w:b w:val="0"/>
          <w:sz w:val="72"/>
        </w:rPr>
        <w:t xml:space="preserve">      </w:t>
      </w:r>
      <w:r>
        <w:rPr>
          <w:b w:val="0"/>
          <w:noProof/>
          <w:sz w:val="72"/>
          <w:lang w:val="en-GB" w:eastAsia="en-GB"/>
        </w:rPr>
        <w:drawing>
          <wp:inline distT="0" distB="0" distL="0" distR="0">
            <wp:extent cx="2603500" cy="8509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3500" cy="850900"/>
                    </a:xfrm>
                    <a:prstGeom prst="rect">
                      <a:avLst/>
                    </a:prstGeom>
                    <a:noFill/>
                    <a:ln>
                      <a:noFill/>
                    </a:ln>
                  </pic:spPr>
                </pic:pic>
              </a:graphicData>
            </a:graphic>
          </wp:inline>
        </w:drawing>
      </w:r>
      <w:r w:rsidR="004C76D2">
        <w:rPr>
          <w:b w:val="0"/>
          <w:sz w:val="72"/>
        </w:rPr>
        <w:t xml:space="preserve"> </w:t>
      </w:r>
    </w:p>
    <w:p w:rsidR="00002668" w:rsidRDefault="007C356B" w:rsidP="007C356B">
      <w:pPr>
        <w:jc w:val="center"/>
      </w:pPr>
      <w:r>
        <w:t xml:space="preserve">                                                                                     </w:t>
      </w:r>
      <w:hyperlink r:id="rId8" w:history="1">
        <w:r w:rsidR="00002668" w:rsidRPr="00B90A4F">
          <w:rPr>
            <w:rStyle w:val="Hyperlink"/>
          </w:rPr>
          <w:t>www.mertonvision.org.uk</w:t>
        </w:r>
      </w:hyperlink>
    </w:p>
    <w:p w:rsidR="00002668" w:rsidRDefault="00002668" w:rsidP="00002668">
      <w:pPr>
        <w:pStyle w:val="BodyText2"/>
        <w:jc w:val="right"/>
      </w:pPr>
    </w:p>
    <w:p w:rsidR="007C356B" w:rsidRDefault="007C356B" w:rsidP="00002668">
      <w:pPr>
        <w:pStyle w:val="BodyText2"/>
        <w:jc w:val="right"/>
      </w:pPr>
    </w:p>
    <w:p w:rsidR="00061344" w:rsidRPr="007471FA" w:rsidRDefault="00061344" w:rsidP="00061344">
      <w:pPr>
        <w:pStyle w:val="Heading2"/>
        <w:jc w:val="center"/>
        <w:rPr>
          <w:rFonts w:ascii="Arial" w:hAnsi="Arial"/>
          <w:sz w:val="22"/>
          <w:szCs w:val="22"/>
        </w:rPr>
      </w:pPr>
      <w:r w:rsidRPr="007471FA">
        <w:rPr>
          <w:rFonts w:ascii="Arial" w:hAnsi="Arial"/>
          <w:sz w:val="22"/>
          <w:szCs w:val="22"/>
        </w:rPr>
        <w:t>An Independent Charity providing services,</w:t>
      </w:r>
    </w:p>
    <w:p w:rsidR="00061344" w:rsidRPr="007471FA" w:rsidRDefault="00061344" w:rsidP="00061344">
      <w:pPr>
        <w:pStyle w:val="Heading2"/>
        <w:jc w:val="center"/>
        <w:rPr>
          <w:rFonts w:ascii="Arial" w:hAnsi="Arial"/>
          <w:sz w:val="22"/>
          <w:szCs w:val="22"/>
        </w:rPr>
      </w:pPr>
      <w:r w:rsidRPr="007471FA">
        <w:rPr>
          <w:rFonts w:ascii="Arial" w:hAnsi="Arial"/>
          <w:sz w:val="22"/>
          <w:szCs w:val="22"/>
        </w:rPr>
        <w:t>information and support to residents of Merton with a visual impairment</w:t>
      </w:r>
    </w:p>
    <w:p w:rsidR="00002668" w:rsidRDefault="00002668" w:rsidP="00002668"/>
    <w:p w:rsidR="00E72D8B" w:rsidRPr="004D179D" w:rsidRDefault="00E72D8B" w:rsidP="00002668">
      <w:pPr>
        <w:rPr>
          <w:u w:val="single"/>
        </w:rPr>
      </w:pPr>
    </w:p>
    <w:p w:rsidR="004D179D" w:rsidRDefault="004D179D" w:rsidP="004D179D">
      <w:pPr>
        <w:jc w:val="center"/>
        <w:outlineLvl w:val="0"/>
        <w:rPr>
          <w:rFonts w:ascii="Arial" w:hAnsi="Arial" w:cs="Arial"/>
          <w:b/>
          <w:caps/>
          <w:color w:val="365F91" w:themeColor="accent1" w:themeShade="BF"/>
          <w:szCs w:val="28"/>
          <w:u w:val="single"/>
        </w:rPr>
      </w:pPr>
      <w:r w:rsidRPr="004D179D">
        <w:rPr>
          <w:rFonts w:ascii="Arial" w:hAnsi="Arial" w:cs="Arial"/>
          <w:b/>
          <w:caps/>
          <w:color w:val="365F91" w:themeColor="accent1" w:themeShade="BF"/>
          <w:szCs w:val="28"/>
          <w:u w:val="single"/>
        </w:rPr>
        <w:t>Role Profile and Person Specification</w:t>
      </w:r>
    </w:p>
    <w:p w:rsidR="004D179D" w:rsidRPr="004D179D" w:rsidRDefault="004D179D" w:rsidP="004D179D">
      <w:pPr>
        <w:jc w:val="center"/>
        <w:outlineLvl w:val="0"/>
        <w:rPr>
          <w:rFonts w:ascii="Arial" w:hAnsi="Arial" w:cs="Arial"/>
          <w:b/>
          <w:smallCaps/>
          <w:color w:val="993366"/>
          <w:szCs w:val="28"/>
          <w:u w:val="single"/>
        </w:rPr>
      </w:pPr>
    </w:p>
    <w:p w:rsidR="004D179D" w:rsidRPr="00846A50" w:rsidRDefault="004D179D" w:rsidP="004D179D">
      <w:pPr>
        <w:rPr>
          <w:rFonts w:ascii="Arial" w:hAnsi="Arial" w:cs="Arial"/>
          <w:szCs w:val="28"/>
        </w:rPr>
      </w:pPr>
      <w:r w:rsidRPr="004D179D">
        <w:rPr>
          <w:rFonts w:ascii="Arial" w:hAnsi="Arial" w:cs="Arial"/>
          <w:b/>
          <w:szCs w:val="28"/>
        </w:rPr>
        <w:t>Job title</w:t>
      </w:r>
      <w:r w:rsidR="0091412F">
        <w:rPr>
          <w:rFonts w:ascii="Arial" w:hAnsi="Arial" w:cs="Arial"/>
          <w:szCs w:val="28"/>
        </w:rPr>
        <w:t>: Habilitation</w:t>
      </w:r>
      <w:r w:rsidRPr="00846A50">
        <w:rPr>
          <w:rFonts w:ascii="Arial" w:hAnsi="Arial" w:cs="Arial"/>
          <w:szCs w:val="28"/>
        </w:rPr>
        <w:t xml:space="preserve"> Worker Visual Impairment</w:t>
      </w:r>
    </w:p>
    <w:p w:rsidR="004D179D" w:rsidRPr="00846A50" w:rsidRDefault="004D179D" w:rsidP="004D179D">
      <w:pPr>
        <w:rPr>
          <w:rFonts w:ascii="Arial" w:hAnsi="Arial" w:cs="Arial"/>
          <w:szCs w:val="28"/>
        </w:rPr>
      </w:pPr>
      <w:r w:rsidRPr="004D179D">
        <w:rPr>
          <w:rFonts w:ascii="Arial" w:hAnsi="Arial" w:cs="Arial"/>
          <w:b/>
          <w:szCs w:val="28"/>
        </w:rPr>
        <w:t>Service</w:t>
      </w:r>
      <w:r w:rsidRPr="00846A50">
        <w:rPr>
          <w:rFonts w:ascii="Arial" w:hAnsi="Arial" w:cs="Arial"/>
          <w:szCs w:val="28"/>
        </w:rPr>
        <w:t>: Sensory Impairment Team</w:t>
      </w:r>
    </w:p>
    <w:p w:rsidR="004D179D" w:rsidRPr="00846A50" w:rsidRDefault="004D179D" w:rsidP="004D179D">
      <w:pPr>
        <w:rPr>
          <w:rFonts w:ascii="Arial" w:hAnsi="Arial" w:cs="Arial"/>
          <w:szCs w:val="28"/>
        </w:rPr>
      </w:pPr>
    </w:p>
    <w:p w:rsidR="004D179D" w:rsidRPr="004D179D" w:rsidRDefault="004D179D" w:rsidP="004D179D">
      <w:pPr>
        <w:rPr>
          <w:rFonts w:ascii="Arial" w:hAnsi="Arial" w:cs="Arial"/>
          <w:b/>
          <w:color w:val="365F91" w:themeColor="accent1" w:themeShade="BF"/>
          <w:szCs w:val="28"/>
          <w:u w:val="single"/>
        </w:rPr>
      </w:pPr>
      <w:r w:rsidRPr="004D179D">
        <w:rPr>
          <w:rFonts w:ascii="Arial" w:hAnsi="Arial" w:cs="Arial"/>
          <w:b/>
          <w:color w:val="365F91" w:themeColor="accent1" w:themeShade="BF"/>
          <w:szCs w:val="28"/>
          <w:u w:val="single"/>
        </w:rPr>
        <w:t xml:space="preserve">Role and Profile </w:t>
      </w:r>
    </w:p>
    <w:p w:rsidR="004D179D" w:rsidRPr="00846A50" w:rsidRDefault="004D179D" w:rsidP="004D179D">
      <w:pPr>
        <w:rPr>
          <w:rFonts w:ascii="Arial" w:hAnsi="Arial" w:cs="Arial"/>
          <w:szCs w:val="28"/>
        </w:rPr>
      </w:pPr>
    </w:p>
    <w:p w:rsidR="004D179D" w:rsidRPr="00846A50" w:rsidRDefault="004D179D" w:rsidP="004D179D">
      <w:pPr>
        <w:rPr>
          <w:rFonts w:ascii="Arial" w:hAnsi="Arial" w:cs="Arial"/>
          <w:szCs w:val="28"/>
        </w:rPr>
      </w:pPr>
      <w:r w:rsidRPr="004D179D">
        <w:rPr>
          <w:rFonts w:ascii="Arial" w:hAnsi="Arial" w:cs="Arial"/>
          <w:b/>
          <w:szCs w:val="28"/>
        </w:rPr>
        <w:t>Job title</w:t>
      </w:r>
      <w:r w:rsidR="0091412F">
        <w:rPr>
          <w:rFonts w:ascii="Arial" w:hAnsi="Arial" w:cs="Arial"/>
          <w:szCs w:val="28"/>
        </w:rPr>
        <w:t>: Habilitation</w:t>
      </w:r>
      <w:r w:rsidRPr="00846A50">
        <w:rPr>
          <w:rFonts w:ascii="Arial" w:hAnsi="Arial" w:cs="Arial"/>
          <w:szCs w:val="28"/>
        </w:rPr>
        <w:t xml:space="preserve"> Worker Visual Impairment</w:t>
      </w:r>
    </w:p>
    <w:p w:rsidR="004D179D" w:rsidRPr="00846A50" w:rsidRDefault="004D179D" w:rsidP="004D179D">
      <w:pPr>
        <w:rPr>
          <w:rFonts w:ascii="Arial" w:hAnsi="Arial" w:cs="Arial"/>
          <w:szCs w:val="28"/>
        </w:rPr>
      </w:pPr>
    </w:p>
    <w:p w:rsidR="004D179D" w:rsidRPr="00846A50" w:rsidRDefault="004D179D" w:rsidP="004D179D">
      <w:pPr>
        <w:rPr>
          <w:rFonts w:ascii="Arial" w:hAnsi="Arial" w:cs="Arial"/>
          <w:szCs w:val="28"/>
        </w:rPr>
      </w:pPr>
      <w:r w:rsidRPr="004D179D">
        <w:rPr>
          <w:rFonts w:ascii="Arial" w:hAnsi="Arial" w:cs="Arial"/>
          <w:b/>
          <w:szCs w:val="28"/>
        </w:rPr>
        <w:t>Reports to</w:t>
      </w:r>
      <w:r w:rsidRPr="00846A50">
        <w:rPr>
          <w:rFonts w:ascii="Arial" w:hAnsi="Arial" w:cs="Arial"/>
          <w:szCs w:val="28"/>
        </w:rPr>
        <w:t xml:space="preserve">: </w:t>
      </w:r>
      <w:r w:rsidR="0004750F">
        <w:rPr>
          <w:rFonts w:ascii="Arial" w:hAnsi="Arial" w:cs="Arial"/>
          <w:szCs w:val="28"/>
        </w:rPr>
        <w:t xml:space="preserve">CEO </w:t>
      </w:r>
    </w:p>
    <w:p w:rsidR="004D179D" w:rsidRPr="004D179D" w:rsidRDefault="004D179D" w:rsidP="004D179D">
      <w:pPr>
        <w:rPr>
          <w:rFonts w:ascii="Arial" w:hAnsi="Arial" w:cs="Arial"/>
          <w:color w:val="365F91" w:themeColor="accent1" w:themeShade="BF"/>
          <w:szCs w:val="28"/>
        </w:rPr>
      </w:pPr>
    </w:p>
    <w:p w:rsidR="004D179D" w:rsidRPr="00846A50" w:rsidRDefault="004D179D" w:rsidP="004D179D">
      <w:pPr>
        <w:rPr>
          <w:rFonts w:ascii="Arial" w:hAnsi="Arial" w:cs="Arial"/>
          <w:szCs w:val="28"/>
        </w:rPr>
      </w:pPr>
      <w:r w:rsidRPr="004D179D">
        <w:rPr>
          <w:rFonts w:ascii="Arial" w:hAnsi="Arial" w:cs="Arial"/>
          <w:b/>
          <w:color w:val="365F91" w:themeColor="accent1" w:themeShade="BF"/>
          <w:szCs w:val="28"/>
          <w:u w:val="single"/>
        </w:rPr>
        <w:t>Role purposes and role dimension</w:t>
      </w:r>
      <w:r w:rsidRPr="00846A50">
        <w:rPr>
          <w:rFonts w:ascii="Arial" w:hAnsi="Arial" w:cs="Arial"/>
          <w:szCs w:val="28"/>
        </w:rPr>
        <w:t xml:space="preserve">: </w:t>
      </w:r>
    </w:p>
    <w:p w:rsidR="004D179D" w:rsidRPr="00846A50" w:rsidRDefault="004D179D" w:rsidP="004D179D">
      <w:pPr>
        <w:rPr>
          <w:rFonts w:ascii="Arial" w:hAnsi="Arial" w:cs="Arial"/>
          <w:szCs w:val="28"/>
        </w:rPr>
      </w:pPr>
    </w:p>
    <w:p w:rsidR="004D179D" w:rsidRPr="004D179D" w:rsidRDefault="004D179D" w:rsidP="004D179D">
      <w:pPr>
        <w:rPr>
          <w:rFonts w:ascii="Arial" w:hAnsi="Arial" w:cs="Arial"/>
          <w:color w:val="000000" w:themeColor="text1"/>
          <w:szCs w:val="28"/>
        </w:rPr>
      </w:pPr>
      <w:r w:rsidRPr="004D179D">
        <w:rPr>
          <w:rFonts w:ascii="Arial" w:hAnsi="Arial" w:cs="Arial"/>
          <w:color w:val="000000" w:themeColor="text1"/>
          <w:szCs w:val="28"/>
        </w:rPr>
        <w:t xml:space="preserve">To provide habilitation services, specialist training and guidance to visually impaired or multi-sensory impaired children, young people and their families.   </w:t>
      </w:r>
    </w:p>
    <w:p w:rsidR="004D179D" w:rsidRPr="00846A50" w:rsidRDefault="004D179D" w:rsidP="004D179D">
      <w:pPr>
        <w:rPr>
          <w:rFonts w:ascii="Arial" w:hAnsi="Arial" w:cs="Arial"/>
          <w:szCs w:val="28"/>
        </w:rPr>
      </w:pPr>
      <w:r w:rsidRPr="004D179D">
        <w:rPr>
          <w:rFonts w:ascii="Arial" w:hAnsi="Arial" w:cs="Arial"/>
          <w:color w:val="000000" w:themeColor="text1"/>
          <w:szCs w:val="28"/>
        </w:rPr>
        <w:t>As the Visual Impairment Habilitation Specialist you will deliver specialist habilitation (mobility and independence) services to bring independence and freedom to blind and partially sighted children and young people from birth to 25 years</w:t>
      </w:r>
      <w:r w:rsidRPr="00846A50">
        <w:rPr>
          <w:rFonts w:ascii="Arial" w:hAnsi="Arial" w:cs="Arial"/>
          <w:color w:val="454545"/>
          <w:szCs w:val="28"/>
        </w:rPr>
        <w:t>.</w:t>
      </w:r>
    </w:p>
    <w:p w:rsidR="004D179D" w:rsidRPr="00846A50" w:rsidRDefault="004D179D" w:rsidP="004D179D">
      <w:pPr>
        <w:rPr>
          <w:rFonts w:ascii="Arial" w:hAnsi="Arial" w:cs="Arial"/>
          <w:szCs w:val="28"/>
        </w:rPr>
      </w:pPr>
    </w:p>
    <w:p w:rsidR="004D179D" w:rsidRPr="00846A50" w:rsidRDefault="004D179D" w:rsidP="004D179D">
      <w:pPr>
        <w:rPr>
          <w:rFonts w:ascii="Arial" w:hAnsi="Arial" w:cs="Arial"/>
          <w:szCs w:val="28"/>
        </w:rPr>
      </w:pPr>
      <w:r w:rsidRPr="004D179D">
        <w:rPr>
          <w:rFonts w:ascii="Arial" w:hAnsi="Arial" w:cs="Arial"/>
          <w:b/>
          <w:color w:val="365F91" w:themeColor="accent1" w:themeShade="BF"/>
          <w:szCs w:val="28"/>
          <w:u w:val="single"/>
        </w:rPr>
        <w:t>Commitment to diversity</w:t>
      </w:r>
      <w:r w:rsidRPr="00846A50">
        <w:rPr>
          <w:rFonts w:ascii="Arial" w:hAnsi="Arial" w:cs="Arial"/>
          <w:szCs w:val="28"/>
        </w:rPr>
        <w:t>:</w:t>
      </w:r>
    </w:p>
    <w:p w:rsidR="004D179D" w:rsidRPr="00846A50" w:rsidRDefault="004D179D" w:rsidP="004D179D">
      <w:pPr>
        <w:rPr>
          <w:rFonts w:ascii="Arial" w:hAnsi="Arial" w:cs="Arial"/>
          <w:szCs w:val="28"/>
        </w:rPr>
      </w:pPr>
    </w:p>
    <w:p w:rsidR="004D179D" w:rsidRPr="00846A50" w:rsidRDefault="004D179D" w:rsidP="004D179D">
      <w:pPr>
        <w:rPr>
          <w:rFonts w:ascii="Arial" w:hAnsi="Arial" w:cs="Arial"/>
          <w:szCs w:val="28"/>
        </w:rPr>
      </w:pPr>
      <w:r w:rsidRPr="00846A50">
        <w:rPr>
          <w:rFonts w:ascii="Arial" w:hAnsi="Arial" w:cs="Arial"/>
          <w:szCs w:val="28"/>
        </w:rPr>
        <w:t xml:space="preserve">As a member of the Sensory Impairment Team, to take individual and collective professional responsibility for championing the </w:t>
      </w:r>
      <w:proofErr w:type="spellStart"/>
      <w:r w:rsidRPr="00846A50">
        <w:rPr>
          <w:rFonts w:ascii="Arial" w:hAnsi="Arial" w:cs="Arial"/>
          <w:szCs w:val="28"/>
        </w:rPr>
        <w:t>MertonVision’s</w:t>
      </w:r>
      <w:proofErr w:type="spellEnd"/>
      <w:r w:rsidRPr="00846A50">
        <w:rPr>
          <w:rFonts w:ascii="Arial" w:hAnsi="Arial" w:cs="Arial"/>
          <w:szCs w:val="28"/>
        </w:rPr>
        <w:t xml:space="preserve"> diversity agenda, proactively implementing initiatives which secure fairness, equality of access and outcomes.  Commit to continual development of personal understanding of diversity.</w:t>
      </w:r>
    </w:p>
    <w:p w:rsidR="004D179D" w:rsidRPr="00846A50" w:rsidRDefault="004D179D" w:rsidP="004D179D">
      <w:pPr>
        <w:rPr>
          <w:rFonts w:ascii="Arial" w:hAnsi="Arial" w:cs="Arial"/>
          <w:szCs w:val="28"/>
        </w:rPr>
      </w:pPr>
    </w:p>
    <w:p w:rsidR="004D179D" w:rsidRPr="004D179D" w:rsidRDefault="004D179D" w:rsidP="004D179D">
      <w:pPr>
        <w:rPr>
          <w:rFonts w:ascii="Arial" w:hAnsi="Arial" w:cs="Arial"/>
          <w:b/>
          <w:color w:val="365F91" w:themeColor="accent1" w:themeShade="BF"/>
          <w:szCs w:val="28"/>
          <w:u w:val="single"/>
        </w:rPr>
      </w:pPr>
      <w:r w:rsidRPr="004D179D">
        <w:rPr>
          <w:rFonts w:ascii="Arial" w:hAnsi="Arial" w:cs="Arial"/>
          <w:b/>
          <w:color w:val="365F91" w:themeColor="accent1" w:themeShade="BF"/>
          <w:szCs w:val="28"/>
          <w:u w:val="single"/>
        </w:rPr>
        <w:t xml:space="preserve">Key and external contacts </w:t>
      </w:r>
    </w:p>
    <w:p w:rsidR="004D179D" w:rsidRPr="00846A50" w:rsidRDefault="004D179D" w:rsidP="004D179D">
      <w:pPr>
        <w:rPr>
          <w:rFonts w:ascii="Arial" w:hAnsi="Arial" w:cs="Arial"/>
          <w:szCs w:val="28"/>
        </w:rPr>
      </w:pPr>
    </w:p>
    <w:p w:rsidR="004D179D" w:rsidRPr="00846A50" w:rsidRDefault="004D179D" w:rsidP="004D179D">
      <w:pPr>
        <w:rPr>
          <w:rFonts w:ascii="Arial" w:hAnsi="Arial" w:cs="Arial"/>
          <w:szCs w:val="28"/>
        </w:rPr>
      </w:pPr>
      <w:r w:rsidRPr="00846A50">
        <w:rPr>
          <w:rFonts w:ascii="Arial" w:hAnsi="Arial" w:cs="Arial"/>
          <w:szCs w:val="28"/>
        </w:rPr>
        <w:t>Will work directly</w:t>
      </w:r>
      <w:r w:rsidR="00C31391">
        <w:rPr>
          <w:rFonts w:ascii="Arial" w:hAnsi="Arial" w:cs="Arial"/>
          <w:szCs w:val="28"/>
        </w:rPr>
        <w:t xml:space="preserve"> with service users, their </w:t>
      </w:r>
      <w:proofErr w:type="spellStart"/>
      <w:r w:rsidR="00C31391">
        <w:rPr>
          <w:rFonts w:ascii="Arial" w:hAnsi="Arial" w:cs="Arial"/>
          <w:szCs w:val="28"/>
        </w:rPr>
        <w:t>care</w:t>
      </w:r>
      <w:r w:rsidRPr="00846A50">
        <w:rPr>
          <w:rFonts w:ascii="Arial" w:hAnsi="Arial" w:cs="Arial"/>
          <w:szCs w:val="28"/>
        </w:rPr>
        <w:t>rs</w:t>
      </w:r>
      <w:proofErr w:type="spellEnd"/>
      <w:r w:rsidRPr="00846A50">
        <w:rPr>
          <w:rFonts w:ascii="Arial" w:hAnsi="Arial" w:cs="Arial"/>
          <w:szCs w:val="28"/>
        </w:rPr>
        <w:t xml:space="preserve"> and families, and will have contact with members of the public and a range of different external </w:t>
      </w:r>
      <w:proofErr w:type="spellStart"/>
      <w:r w:rsidRPr="00846A50">
        <w:rPr>
          <w:rFonts w:ascii="Arial" w:hAnsi="Arial" w:cs="Arial"/>
          <w:szCs w:val="28"/>
        </w:rPr>
        <w:t>organisations</w:t>
      </w:r>
      <w:proofErr w:type="spellEnd"/>
      <w:r w:rsidRPr="00846A50">
        <w:rPr>
          <w:rFonts w:ascii="Arial" w:hAnsi="Arial" w:cs="Arial"/>
          <w:szCs w:val="28"/>
        </w:rPr>
        <w:t xml:space="preserve"> and professions including: independent and voluntary service providers; other local authorities; schools, Care Quality Commission; Benefits agencies and other government bodies; Clinical Commissioning , Groups; General Practitioners, </w:t>
      </w:r>
      <w:r w:rsidRPr="00846A50">
        <w:rPr>
          <w:rFonts w:ascii="Arial" w:hAnsi="Arial" w:cs="Arial"/>
          <w:szCs w:val="28"/>
        </w:rPr>
        <w:lastRenderedPageBreak/>
        <w:t xml:space="preserve">hospital doctors and managers, mental health clinicians and managers; professions allied to medicine; Partner </w:t>
      </w:r>
      <w:proofErr w:type="spellStart"/>
      <w:r w:rsidRPr="00846A50">
        <w:rPr>
          <w:rFonts w:ascii="Arial" w:hAnsi="Arial" w:cs="Arial"/>
          <w:szCs w:val="28"/>
        </w:rPr>
        <w:t>organisations</w:t>
      </w:r>
      <w:proofErr w:type="spellEnd"/>
      <w:r w:rsidRPr="00846A50">
        <w:rPr>
          <w:rFonts w:ascii="Arial" w:hAnsi="Arial" w:cs="Arial"/>
          <w:szCs w:val="28"/>
        </w:rPr>
        <w:t>; Courts; Metropolitan Police service; law centers; London Ambulance Service; Independent Mental Capacity Advocate; advocacy services; service user and career groups.</w:t>
      </w:r>
    </w:p>
    <w:p w:rsidR="004D179D" w:rsidRPr="00846A50" w:rsidRDefault="004D179D" w:rsidP="004D179D">
      <w:pPr>
        <w:rPr>
          <w:rFonts w:ascii="Arial" w:hAnsi="Arial" w:cs="Arial"/>
          <w:szCs w:val="28"/>
        </w:rPr>
      </w:pPr>
    </w:p>
    <w:p w:rsidR="004D179D" w:rsidRPr="004D179D" w:rsidRDefault="004D179D" w:rsidP="004D179D">
      <w:pPr>
        <w:rPr>
          <w:rFonts w:ascii="Arial" w:hAnsi="Arial" w:cs="Arial"/>
          <w:b/>
          <w:color w:val="365F91" w:themeColor="accent1" w:themeShade="BF"/>
          <w:szCs w:val="28"/>
          <w:u w:val="single"/>
        </w:rPr>
      </w:pPr>
      <w:r w:rsidRPr="004D179D">
        <w:rPr>
          <w:rFonts w:ascii="Arial" w:hAnsi="Arial" w:cs="Arial"/>
          <w:b/>
          <w:color w:val="365F91" w:themeColor="accent1" w:themeShade="BF"/>
          <w:szCs w:val="28"/>
          <w:u w:val="single"/>
        </w:rPr>
        <w:t>Financial Dimensions/Implement “Best Value” Principles In Working With Service Users</w:t>
      </w:r>
    </w:p>
    <w:p w:rsidR="004D179D" w:rsidRPr="00846A50" w:rsidRDefault="004D179D" w:rsidP="004D179D">
      <w:pPr>
        <w:rPr>
          <w:rFonts w:ascii="Arial" w:hAnsi="Arial" w:cs="Arial"/>
          <w:b/>
          <w:color w:val="993366"/>
          <w:szCs w:val="28"/>
        </w:rPr>
      </w:pPr>
    </w:p>
    <w:p w:rsidR="004D179D" w:rsidRPr="00846A50" w:rsidRDefault="004D179D" w:rsidP="004D179D">
      <w:pPr>
        <w:numPr>
          <w:ilvl w:val="0"/>
          <w:numId w:val="1"/>
        </w:numPr>
        <w:spacing w:before="60"/>
        <w:rPr>
          <w:rFonts w:ascii="Arial" w:hAnsi="Arial" w:cs="Arial"/>
          <w:szCs w:val="28"/>
        </w:rPr>
      </w:pPr>
      <w:r w:rsidRPr="00846A50">
        <w:rPr>
          <w:rFonts w:ascii="Arial" w:hAnsi="Arial" w:cs="Arial"/>
          <w:szCs w:val="28"/>
        </w:rPr>
        <w:t xml:space="preserve">Social </w:t>
      </w:r>
    </w:p>
    <w:p w:rsidR="004D179D" w:rsidRPr="00846A50" w:rsidRDefault="004D179D" w:rsidP="004D179D">
      <w:pPr>
        <w:numPr>
          <w:ilvl w:val="0"/>
          <w:numId w:val="1"/>
        </w:numPr>
        <w:spacing w:before="60"/>
        <w:rPr>
          <w:rFonts w:ascii="Arial" w:hAnsi="Arial" w:cs="Arial"/>
          <w:szCs w:val="28"/>
        </w:rPr>
      </w:pPr>
      <w:r w:rsidRPr="00846A50">
        <w:rPr>
          <w:rFonts w:ascii="Arial" w:hAnsi="Arial" w:cs="Arial"/>
          <w:szCs w:val="28"/>
        </w:rPr>
        <w:t xml:space="preserve">Seeking cost-effective solutions to difficulties including advising service users / careers of alternative methods to </w:t>
      </w:r>
      <w:proofErr w:type="spellStart"/>
      <w:r>
        <w:rPr>
          <w:rFonts w:ascii="Arial" w:hAnsi="Arial" w:cs="Arial"/>
          <w:szCs w:val="28"/>
        </w:rPr>
        <w:t>optimis</w:t>
      </w:r>
      <w:r w:rsidRPr="00846A50">
        <w:rPr>
          <w:rFonts w:ascii="Arial" w:hAnsi="Arial" w:cs="Arial"/>
          <w:szCs w:val="28"/>
        </w:rPr>
        <w:t>e</w:t>
      </w:r>
      <w:proofErr w:type="spellEnd"/>
      <w:r w:rsidRPr="00846A50">
        <w:rPr>
          <w:rFonts w:ascii="Arial" w:hAnsi="Arial" w:cs="Arial"/>
          <w:szCs w:val="28"/>
        </w:rPr>
        <w:t xml:space="preserve"> safe functional ability</w:t>
      </w:r>
    </w:p>
    <w:p w:rsidR="004D179D" w:rsidRPr="00846A50" w:rsidRDefault="004D179D" w:rsidP="004D179D">
      <w:pPr>
        <w:rPr>
          <w:rFonts w:ascii="Arial" w:hAnsi="Arial" w:cs="Arial"/>
          <w:szCs w:val="28"/>
        </w:rPr>
      </w:pPr>
      <w:r w:rsidRPr="00846A50">
        <w:rPr>
          <w:rFonts w:ascii="Arial" w:hAnsi="Arial" w:cs="Arial"/>
          <w:szCs w:val="28"/>
        </w:rPr>
        <w:t>Providing information, support and advice to service users / careers on benefits, special grants and other resources available to visual impaired people</w:t>
      </w:r>
    </w:p>
    <w:p w:rsidR="004D179D" w:rsidRPr="00846A50" w:rsidRDefault="004D179D" w:rsidP="004D179D">
      <w:pPr>
        <w:rPr>
          <w:rFonts w:ascii="Arial" w:hAnsi="Arial" w:cs="Arial"/>
          <w:szCs w:val="28"/>
        </w:rPr>
      </w:pPr>
    </w:p>
    <w:p w:rsidR="004D179D" w:rsidRDefault="004D179D" w:rsidP="004D179D">
      <w:pPr>
        <w:rPr>
          <w:rFonts w:ascii="Arial" w:hAnsi="Arial" w:cs="Arial"/>
          <w:b/>
          <w:color w:val="365F91" w:themeColor="accent1" w:themeShade="BF"/>
          <w:szCs w:val="28"/>
          <w:u w:val="single"/>
        </w:rPr>
      </w:pPr>
      <w:r w:rsidRPr="004D179D">
        <w:rPr>
          <w:rFonts w:ascii="Arial" w:hAnsi="Arial" w:cs="Arial"/>
          <w:b/>
          <w:color w:val="365F91" w:themeColor="accent1" w:themeShade="BF"/>
          <w:szCs w:val="28"/>
          <w:u w:val="single"/>
        </w:rPr>
        <w:t>Key Areas for Decision Making</w:t>
      </w:r>
    </w:p>
    <w:p w:rsidR="004D179D" w:rsidRPr="004D179D" w:rsidRDefault="004D179D" w:rsidP="004D179D">
      <w:pPr>
        <w:rPr>
          <w:rFonts w:ascii="Arial" w:hAnsi="Arial" w:cs="Arial"/>
          <w:b/>
          <w:color w:val="365F91" w:themeColor="accent1" w:themeShade="BF"/>
          <w:szCs w:val="28"/>
          <w:u w:val="single"/>
        </w:rPr>
      </w:pPr>
    </w:p>
    <w:p w:rsidR="004D179D" w:rsidRPr="004D179D" w:rsidRDefault="004D179D" w:rsidP="004D179D">
      <w:pPr>
        <w:pStyle w:val="BodyText"/>
        <w:numPr>
          <w:ilvl w:val="0"/>
          <w:numId w:val="2"/>
        </w:numPr>
        <w:jc w:val="left"/>
        <w:rPr>
          <w:rFonts w:ascii="Arial" w:hAnsi="Arial" w:cs="Arial"/>
          <w:i w:val="0"/>
          <w:szCs w:val="28"/>
          <w:lang w:val="en-GB" w:eastAsia="en-GB"/>
        </w:rPr>
      </w:pPr>
      <w:r w:rsidRPr="004D179D">
        <w:rPr>
          <w:rFonts w:ascii="Arial" w:hAnsi="Arial" w:cs="Arial"/>
          <w:i w:val="0"/>
          <w:szCs w:val="28"/>
        </w:rPr>
        <w:t xml:space="preserve">Assessing and making recommendations for a wide range of cost effective interventions to meet individual assessed needs, implement agreed actions, and review outcomes to </w:t>
      </w:r>
      <w:proofErr w:type="spellStart"/>
      <w:r w:rsidRPr="004D179D">
        <w:rPr>
          <w:rFonts w:ascii="Arial" w:hAnsi="Arial" w:cs="Arial"/>
          <w:i w:val="0"/>
          <w:szCs w:val="28"/>
        </w:rPr>
        <w:t>optimise</w:t>
      </w:r>
      <w:proofErr w:type="spellEnd"/>
      <w:r w:rsidRPr="004D179D">
        <w:rPr>
          <w:rFonts w:ascii="Arial" w:hAnsi="Arial" w:cs="Arial"/>
          <w:i w:val="0"/>
          <w:szCs w:val="28"/>
        </w:rPr>
        <w:t xml:space="preserve"> the service user/s function and quality of life.</w:t>
      </w:r>
    </w:p>
    <w:p w:rsidR="004D179D" w:rsidRPr="004D179D" w:rsidRDefault="004D179D" w:rsidP="004D179D">
      <w:pPr>
        <w:pStyle w:val="BodyText"/>
        <w:numPr>
          <w:ilvl w:val="0"/>
          <w:numId w:val="2"/>
        </w:numPr>
        <w:jc w:val="left"/>
        <w:rPr>
          <w:rFonts w:ascii="Arial" w:hAnsi="Arial" w:cs="Arial"/>
          <w:i w:val="0"/>
          <w:szCs w:val="28"/>
          <w:lang w:val="en-GB" w:eastAsia="en-GB"/>
        </w:rPr>
      </w:pPr>
      <w:r w:rsidRPr="004D179D">
        <w:rPr>
          <w:rFonts w:ascii="Arial" w:hAnsi="Arial" w:cs="Arial"/>
          <w:i w:val="0"/>
          <w:szCs w:val="28"/>
          <w:lang w:val="en-GB" w:eastAsia="en-GB"/>
        </w:rPr>
        <w:t>Assessing and intervening in line with Safeguarding Children procedures when there are allegations of abuse.</w:t>
      </w:r>
    </w:p>
    <w:p w:rsidR="004D179D" w:rsidRPr="004D179D" w:rsidRDefault="004D179D" w:rsidP="004D179D">
      <w:pPr>
        <w:pStyle w:val="BodyText"/>
        <w:numPr>
          <w:ilvl w:val="0"/>
          <w:numId w:val="2"/>
        </w:numPr>
        <w:jc w:val="left"/>
        <w:rPr>
          <w:rFonts w:ascii="Arial" w:hAnsi="Arial" w:cs="Arial"/>
          <w:i w:val="0"/>
          <w:szCs w:val="28"/>
          <w:lang w:val="en-GB" w:eastAsia="en-GB"/>
        </w:rPr>
      </w:pPr>
      <w:r w:rsidRPr="004D179D">
        <w:rPr>
          <w:rFonts w:ascii="Arial" w:hAnsi="Arial" w:cs="Arial"/>
          <w:i w:val="0"/>
          <w:szCs w:val="28"/>
          <w:lang w:val="en-GB" w:eastAsia="en-GB"/>
        </w:rPr>
        <w:t>Taking appropriate action to deal with service users’ emergencies, for example, the breakdown of an existing care situation.</w:t>
      </w:r>
    </w:p>
    <w:p w:rsidR="004D179D" w:rsidRPr="00846A50" w:rsidRDefault="004D179D" w:rsidP="004D179D">
      <w:pPr>
        <w:rPr>
          <w:rFonts w:ascii="Arial" w:hAnsi="Arial" w:cs="Arial"/>
          <w:b/>
          <w:szCs w:val="28"/>
        </w:rPr>
      </w:pPr>
    </w:p>
    <w:p w:rsidR="004D179D" w:rsidRDefault="004D179D" w:rsidP="004D179D">
      <w:pPr>
        <w:rPr>
          <w:rFonts w:ascii="Arial" w:hAnsi="Arial" w:cs="Arial"/>
          <w:b/>
          <w:color w:val="365F91" w:themeColor="accent1" w:themeShade="BF"/>
          <w:szCs w:val="28"/>
          <w:u w:val="single"/>
        </w:rPr>
      </w:pPr>
      <w:r w:rsidRPr="004D179D">
        <w:rPr>
          <w:rFonts w:ascii="Arial" w:hAnsi="Arial" w:cs="Arial"/>
          <w:b/>
          <w:color w:val="365F91" w:themeColor="accent1" w:themeShade="BF"/>
          <w:szCs w:val="28"/>
          <w:u w:val="single"/>
        </w:rPr>
        <w:t>Other Considerations</w:t>
      </w:r>
    </w:p>
    <w:p w:rsidR="004D179D" w:rsidRPr="004D179D" w:rsidRDefault="004D179D" w:rsidP="004D179D">
      <w:pPr>
        <w:rPr>
          <w:rFonts w:ascii="Arial" w:hAnsi="Arial" w:cs="Arial"/>
          <w:b/>
          <w:color w:val="365F91" w:themeColor="accent1" w:themeShade="BF"/>
          <w:szCs w:val="28"/>
          <w:u w:val="single"/>
        </w:rPr>
      </w:pPr>
    </w:p>
    <w:p w:rsidR="004D179D" w:rsidRPr="004D179D" w:rsidRDefault="004D179D" w:rsidP="004D179D">
      <w:pPr>
        <w:pStyle w:val="ListParagraph"/>
        <w:numPr>
          <w:ilvl w:val="0"/>
          <w:numId w:val="17"/>
        </w:numPr>
        <w:rPr>
          <w:sz w:val="28"/>
          <w:szCs w:val="28"/>
        </w:rPr>
      </w:pPr>
      <w:r w:rsidRPr="004D179D">
        <w:rPr>
          <w:sz w:val="28"/>
          <w:szCs w:val="28"/>
        </w:rPr>
        <w:t>Ability to travel independently in connection with work and undertake home visits.</w:t>
      </w:r>
    </w:p>
    <w:p w:rsidR="004D179D" w:rsidRPr="004D179D" w:rsidRDefault="004D179D" w:rsidP="004D179D">
      <w:pPr>
        <w:pStyle w:val="ListParagraph"/>
        <w:numPr>
          <w:ilvl w:val="0"/>
          <w:numId w:val="17"/>
        </w:numPr>
        <w:rPr>
          <w:sz w:val="28"/>
          <w:szCs w:val="28"/>
        </w:rPr>
      </w:pPr>
      <w:r w:rsidRPr="004D179D">
        <w:rPr>
          <w:sz w:val="28"/>
          <w:szCs w:val="28"/>
        </w:rPr>
        <w:t>Ability to work flexible hours, including the completion of assessments and occasional planned meetings / appointments outside of normal office hours.</w:t>
      </w:r>
    </w:p>
    <w:p w:rsidR="004D179D" w:rsidRPr="004D179D" w:rsidRDefault="004D179D" w:rsidP="004D179D">
      <w:pPr>
        <w:rPr>
          <w:rFonts w:ascii="Arial" w:hAnsi="Arial" w:cs="Arial"/>
          <w:sz w:val="32"/>
          <w:szCs w:val="28"/>
        </w:rPr>
      </w:pPr>
    </w:p>
    <w:p w:rsidR="004D179D" w:rsidRDefault="004D179D" w:rsidP="004D179D">
      <w:pPr>
        <w:rPr>
          <w:rFonts w:ascii="Arial" w:hAnsi="Arial" w:cs="Arial"/>
          <w:b/>
          <w:color w:val="365F91" w:themeColor="accent1" w:themeShade="BF"/>
          <w:szCs w:val="28"/>
          <w:u w:val="single"/>
        </w:rPr>
      </w:pPr>
      <w:r w:rsidRPr="004D179D">
        <w:rPr>
          <w:rFonts w:ascii="Arial" w:hAnsi="Arial" w:cs="Arial"/>
          <w:b/>
          <w:color w:val="365F91" w:themeColor="accent1" w:themeShade="BF"/>
          <w:szCs w:val="28"/>
          <w:u w:val="single"/>
        </w:rPr>
        <w:t>Is a satisfactory disclosure</w:t>
      </w:r>
    </w:p>
    <w:p w:rsidR="004D179D" w:rsidRPr="004D179D" w:rsidRDefault="004D179D" w:rsidP="004D179D">
      <w:pPr>
        <w:rPr>
          <w:rFonts w:ascii="Arial" w:hAnsi="Arial" w:cs="Arial"/>
          <w:b/>
          <w:color w:val="365F91" w:themeColor="accent1" w:themeShade="BF"/>
          <w:szCs w:val="28"/>
          <w:u w:val="single"/>
        </w:rPr>
      </w:pPr>
    </w:p>
    <w:p w:rsidR="004D179D" w:rsidRPr="00846A50" w:rsidRDefault="004D179D" w:rsidP="004D179D">
      <w:pPr>
        <w:rPr>
          <w:rFonts w:ascii="Arial" w:hAnsi="Arial" w:cs="Arial"/>
          <w:szCs w:val="28"/>
        </w:rPr>
      </w:pPr>
      <w:r w:rsidRPr="00846A50">
        <w:rPr>
          <w:rFonts w:ascii="Arial" w:hAnsi="Arial" w:cs="Arial"/>
          <w:szCs w:val="28"/>
        </w:rPr>
        <w:t>Enhanced DBS check, Children and Adults barred list</w:t>
      </w:r>
    </w:p>
    <w:p w:rsidR="004D179D" w:rsidRPr="00846A50" w:rsidRDefault="004D179D" w:rsidP="004D179D">
      <w:pPr>
        <w:rPr>
          <w:rFonts w:ascii="Arial" w:hAnsi="Arial" w:cs="Arial"/>
          <w:b/>
          <w:color w:val="993366"/>
          <w:szCs w:val="28"/>
        </w:rPr>
      </w:pPr>
    </w:p>
    <w:p w:rsidR="004D179D" w:rsidRPr="004D179D" w:rsidRDefault="00F57B6F" w:rsidP="00F57B6F">
      <w:pPr>
        <w:ind w:right="284"/>
        <w:rPr>
          <w:rFonts w:ascii="Arial" w:hAnsi="Arial" w:cs="Arial"/>
          <w:b/>
          <w:color w:val="365F91" w:themeColor="accent1" w:themeShade="BF"/>
          <w:szCs w:val="28"/>
          <w:u w:val="single"/>
        </w:rPr>
      </w:pPr>
      <w:r>
        <w:rPr>
          <w:rFonts w:ascii="Arial" w:hAnsi="Arial" w:cs="Arial"/>
          <w:b/>
          <w:color w:val="365F91" w:themeColor="accent1" w:themeShade="BF"/>
          <w:szCs w:val="28"/>
          <w:u w:val="single"/>
        </w:rPr>
        <w:t>Key a</w:t>
      </w:r>
      <w:r w:rsidR="004D179D" w:rsidRPr="00F57B6F">
        <w:rPr>
          <w:rFonts w:ascii="Arial" w:hAnsi="Arial" w:cs="Arial"/>
          <w:b/>
          <w:color w:val="365F91" w:themeColor="accent1" w:themeShade="BF"/>
          <w:szCs w:val="28"/>
          <w:u w:val="single"/>
        </w:rPr>
        <w:t>c</w:t>
      </w:r>
      <w:r>
        <w:rPr>
          <w:rFonts w:ascii="Arial" w:hAnsi="Arial" w:cs="Arial"/>
          <w:b/>
          <w:color w:val="365F91" w:themeColor="accent1" w:themeShade="BF"/>
          <w:szCs w:val="28"/>
          <w:u w:val="single"/>
        </w:rPr>
        <w:t>countabilities and result areas k</w:t>
      </w:r>
      <w:r w:rsidRPr="004D179D">
        <w:rPr>
          <w:rFonts w:ascii="Arial" w:hAnsi="Arial" w:cs="Arial"/>
          <w:b/>
          <w:color w:val="365F91" w:themeColor="accent1" w:themeShade="BF"/>
          <w:szCs w:val="28"/>
          <w:u w:val="single"/>
        </w:rPr>
        <w:t>ey</w:t>
      </w:r>
      <w:r w:rsidR="004D179D" w:rsidRPr="004D179D">
        <w:rPr>
          <w:rFonts w:ascii="Arial" w:hAnsi="Arial" w:cs="Arial"/>
          <w:b/>
          <w:color w:val="365F91" w:themeColor="accent1" w:themeShade="BF"/>
          <w:szCs w:val="28"/>
          <w:u w:val="single"/>
        </w:rPr>
        <w:t xml:space="preserve"> </w:t>
      </w:r>
      <w:r>
        <w:rPr>
          <w:rFonts w:ascii="Arial" w:hAnsi="Arial" w:cs="Arial"/>
          <w:b/>
          <w:color w:val="365F91" w:themeColor="accent1" w:themeShade="BF"/>
          <w:szCs w:val="28"/>
          <w:u w:val="single"/>
        </w:rPr>
        <w:t>elements</w:t>
      </w:r>
    </w:p>
    <w:p w:rsidR="004D179D" w:rsidRPr="004D179D" w:rsidRDefault="00F57B6F" w:rsidP="004D179D">
      <w:pPr>
        <w:pStyle w:val="BodyText"/>
        <w:jc w:val="left"/>
        <w:rPr>
          <w:rFonts w:ascii="Arial" w:hAnsi="Arial" w:cs="Arial"/>
          <w:b/>
          <w:i w:val="0"/>
          <w:color w:val="365F91" w:themeColor="accent1" w:themeShade="BF"/>
          <w:szCs w:val="28"/>
          <w:u w:val="single"/>
          <w:lang w:val="en-GB"/>
        </w:rPr>
      </w:pPr>
      <w:r w:rsidRPr="004D179D">
        <w:rPr>
          <w:rFonts w:ascii="Arial" w:hAnsi="Arial" w:cs="Arial"/>
          <w:b/>
          <w:i w:val="0"/>
          <w:color w:val="365F91" w:themeColor="accent1" w:themeShade="BF"/>
          <w:szCs w:val="28"/>
          <w:u w:val="single"/>
          <w:lang w:val="en-GB"/>
        </w:rPr>
        <w:t>Carrying</w:t>
      </w:r>
      <w:r w:rsidR="004D179D" w:rsidRPr="004D179D">
        <w:rPr>
          <w:rFonts w:ascii="Arial" w:hAnsi="Arial" w:cs="Arial"/>
          <w:b/>
          <w:i w:val="0"/>
          <w:color w:val="365F91" w:themeColor="accent1" w:themeShade="BF"/>
          <w:szCs w:val="28"/>
          <w:u w:val="single"/>
          <w:lang w:val="en-GB"/>
        </w:rPr>
        <w:t xml:space="preserve"> out assessment and appropriate interventions</w:t>
      </w:r>
    </w:p>
    <w:p w:rsidR="004D179D" w:rsidRPr="004D179D" w:rsidRDefault="004D179D" w:rsidP="004D179D">
      <w:pPr>
        <w:pStyle w:val="BodyText"/>
        <w:jc w:val="left"/>
        <w:rPr>
          <w:rFonts w:ascii="Arial" w:hAnsi="Arial" w:cs="Arial"/>
          <w:b/>
          <w:color w:val="365F91" w:themeColor="accent1" w:themeShade="BF"/>
          <w:szCs w:val="28"/>
          <w:u w:val="single"/>
          <w:lang w:val="en-GB" w:eastAsia="en-GB"/>
        </w:rPr>
      </w:pPr>
    </w:p>
    <w:p w:rsidR="004D179D" w:rsidRPr="004D179D" w:rsidRDefault="004D179D" w:rsidP="004D179D">
      <w:pPr>
        <w:pStyle w:val="BodyText"/>
        <w:jc w:val="left"/>
        <w:rPr>
          <w:rFonts w:ascii="Arial" w:hAnsi="Arial" w:cs="Arial"/>
          <w:b/>
          <w:bCs/>
          <w:i w:val="0"/>
          <w:color w:val="365F91" w:themeColor="accent1" w:themeShade="BF"/>
          <w:szCs w:val="28"/>
          <w:lang w:val="en-GB" w:eastAsia="en-GB"/>
        </w:rPr>
      </w:pPr>
      <w:r w:rsidRPr="004D179D">
        <w:rPr>
          <w:rFonts w:ascii="Arial" w:hAnsi="Arial" w:cs="Arial"/>
          <w:b/>
          <w:bCs/>
          <w:i w:val="0"/>
          <w:color w:val="365F91" w:themeColor="accent1" w:themeShade="BF"/>
          <w:szCs w:val="28"/>
          <w:lang w:val="en-GB" w:eastAsia="en-GB"/>
        </w:rPr>
        <w:t>This will involve:</w:t>
      </w:r>
    </w:p>
    <w:p w:rsidR="004D179D" w:rsidRPr="00846A50" w:rsidRDefault="004D179D" w:rsidP="004D179D">
      <w:pPr>
        <w:pStyle w:val="BodyText"/>
        <w:jc w:val="left"/>
        <w:rPr>
          <w:rFonts w:ascii="Arial" w:hAnsi="Arial" w:cs="Arial"/>
          <w:b/>
          <w:bCs/>
          <w:szCs w:val="28"/>
          <w:lang w:val="en-GB" w:eastAsia="en-GB"/>
        </w:rPr>
      </w:pPr>
    </w:p>
    <w:p w:rsidR="004D179D" w:rsidRPr="004D179D" w:rsidRDefault="004D179D" w:rsidP="004D179D">
      <w:pPr>
        <w:pStyle w:val="BodyText"/>
        <w:numPr>
          <w:ilvl w:val="0"/>
          <w:numId w:val="3"/>
        </w:numPr>
        <w:jc w:val="left"/>
        <w:rPr>
          <w:rFonts w:ascii="Arial" w:hAnsi="Arial" w:cs="Arial"/>
          <w:i w:val="0"/>
          <w:color w:val="000000" w:themeColor="text1"/>
          <w:szCs w:val="28"/>
        </w:rPr>
      </w:pPr>
      <w:r w:rsidRPr="004D179D">
        <w:rPr>
          <w:rFonts w:ascii="Arial" w:hAnsi="Arial" w:cs="Arial"/>
          <w:i w:val="0"/>
          <w:color w:val="000000" w:themeColor="text1"/>
          <w:szCs w:val="28"/>
        </w:rPr>
        <w:t xml:space="preserve">Assessing the needs and capabilities of children and young people with a visual impairment (0-18) and producing appropriate training </w:t>
      </w:r>
      <w:r>
        <w:rPr>
          <w:rFonts w:ascii="Arial" w:hAnsi="Arial" w:cs="Arial"/>
          <w:i w:val="0"/>
          <w:color w:val="000000" w:themeColor="text1"/>
          <w:szCs w:val="28"/>
        </w:rPr>
        <w:t>programs</w:t>
      </w:r>
      <w:r w:rsidRPr="004D179D">
        <w:rPr>
          <w:rFonts w:ascii="Arial" w:hAnsi="Arial" w:cs="Arial"/>
          <w:i w:val="0"/>
          <w:color w:val="000000" w:themeColor="text1"/>
          <w:szCs w:val="28"/>
        </w:rPr>
        <w:t xml:space="preserve"> and recommendations as required </w:t>
      </w:r>
    </w:p>
    <w:p w:rsidR="004D179D" w:rsidRPr="004D179D" w:rsidRDefault="004D179D" w:rsidP="004D179D">
      <w:pPr>
        <w:pStyle w:val="BodyText"/>
        <w:numPr>
          <w:ilvl w:val="0"/>
          <w:numId w:val="3"/>
        </w:numPr>
        <w:jc w:val="left"/>
        <w:rPr>
          <w:rFonts w:ascii="Arial" w:hAnsi="Arial" w:cs="Arial"/>
          <w:i w:val="0"/>
          <w:color w:val="000000" w:themeColor="text1"/>
          <w:szCs w:val="28"/>
        </w:rPr>
      </w:pPr>
      <w:r w:rsidRPr="004D179D">
        <w:rPr>
          <w:rFonts w:ascii="Arial" w:hAnsi="Arial" w:cs="Arial"/>
          <w:i w:val="0"/>
          <w:color w:val="000000" w:themeColor="text1"/>
          <w:szCs w:val="28"/>
        </w:rPr>
        <w:lastRenderedPageBreak/>
        <w:t>Planning, implementing and reviewing habilitation programs according to specific needs and capabilities, by giving one-to-one individual instruction in school, home and community settings</w:t>
      </w:r>
    </w:p>
    <w:p w:rsidR="004D179D" w:rsidRPr="004D179D" w:rsidRDefault="004D179D" w:rsidP="004D179D">
      <w:pPr>
        <w:pStyle w:val="ListParagraph"/>
        <w:numPr>
          <w:ilvl w:val="0"/>
          <w:numId w:val="3"/>
        </w:numPr>
        <w:shd w:val="clear" w:color="auto" w:fill="FFFFFF"/>
        <w:spacing w:before="100" w:beforeAutospacing="1" w:after="100" w:afterAutospacing="1"/>
        <w:ind w:right="238"/>
        <w:rPr>
          <w:color w:val="000000" w:themeColor="text1"/>
          <w:sz w:val="28"/>
          <w:szCs w:val="28"/>
        </w:rPr>
      </w:pPr>
      <w:r w:rsidRPr="004D179D">
        <w:rPr>
          <w:color w:val="000000" w:themeColor="text1"/>
          <w:sz w:val="28"/>
          <w:szCs w:val="28"/>
        </w:rPr>
        <w:t>Providing advice, information and assistance to parents, carers and others in close contact with children and young people in order ensure reinforcement of training programmes</w:t>
      </w:r>
    </w:p>
    <w:p w:rsidR="004D179D" w:rsidRPr="004D179D" w:rsidRDefault="004D179D" w:rsidP="004D179D">
      <w:pPr>
        <w:pStyle w:val="ListParagraph"/>
        <w:numPr>
          <w:ilvl w:val="0"/>
          <w:numId w:val="3"/>
        </w:numPr>
        <w:spacing w:before="60"/>
        <w:rPr>
          <w:color w:val="000000" w:themeColor="text1"/>
          <w:sz w:val="28"/>
          <w:szCs w:val="28"/>
        </w:rPr>
      </w:pPr>
      <w:r w:rsidRPr="004D179D">
        <w:rPr>
          <w:color w:val="000000" w:themeColor="text1"/>
          <w:sz w:val="28"/>
          <w:szCs w:val="28"/>
        </w:rPr>
        <w:t>Providing counselling support to help individuals, their carers / families deal with the emotional, psychological and social effects of visual loss</w:t>
      </w:r>
    </w:p>
    <w:p w:rsidR="004D179D" w:rsidRPr="004D179D" w:rsidRDefault="004D179D" w:rsidP="004D179D">
      <w:pPr>
        <w:pStyle w:val="ListParagraph"/>
        <w:numPr>
          <w:ilvl w:val="0"/>
          <w:numId w:val="3"/>
        </w:numPr>
        <w:spacing w:before="60"/>
        <w:rPr>
          <w:color w:val="000000" w:themeColor="text1"/>
          <w:sz w:val="28"/>
          <w:szCs w:val="28"/>
        </w:rPr>
      </w:pPr>
      <w:r w:rsidRPr="004D179D">
        <w:rPr>
          <w:color w:val="000000" w:themeColor="text1"/>
          <w:sz w:val="28"/>
          <w:szCs w:val="28"/>
        </w:rPr>
        <w:t xml:space="preserve">Carrying out a comprehensive assessment of service user needs and risks relating to their sight loss, including functional abilities, daily living skills, mobility, and communication to maximise the use of remaining functional vision. </w:t>
      </w:r>
    </w:p>
    <w:p w:rsidR="004D179D" w:rsidRPr="004D179D" w:rsidRDefault="004D179D" w:rsidP="004D179D">
      <w:pPr>
        <w:pStyle w:val="ListParagraph"/>
        <w:numPr>
          <w:ilvl w:val="0"/>
          <w:numId w:val="3"/>
        </w:numPr>
        <w:spacing w:before="60"/>
        <w:rPr>
          <w:color w:val="000000" w:themeColor="text1"/>
          <w:sz w:val="28"/>
          <w:szCs w:val="28"/>
        </w:rPr>
      </w:pPr>
      <w:r w:rsidRPr="004D179D">
        <w:rPr>
          <w:color w:val="000000" w:themeColor="text1"/>
          <w:sz w:val="28"/>
          <w:szCs w:val="28"/>
        </w:rPr>
        <w:t>Prescribing, planning, carrying out and reviewing appropriate indoor / outdoor mobility skills in a variety of settings. Making recommendations / supplying specialist mobility equipment and giving instruction on their use.  Arranging for the collection of such equipment when no longer required. Ensuring that service users are aware of safety issues</w:t>
      </w:r>
    </w:p>
    <w:p w:rsidR="004D179D" w:rsidRPr="004D179D" w:rsidRDefault="004D179D" w:rsidP="004D179D">
      <w:pPr>
        <w:pStyle w:val="ListParagraph"/>
        <w:numPr>
          <w:ilvl w:val="0"/>
          <w:numId w:val="3"/>
        </w:numPr>
        <w:spacing w:before="60"/>
        <w:rPr>
          <w:color w:val="000000" w:themeColor="text1"/>
          <w:sz w:val="28"/>
          <w:szCs w:val="28"/>
        </w:rPr>
      </w:pPr>
      <w:r w:rsidRPr="004D179D">
        <w:rPr>
          <w:color w:val="000000" w:themeColor="text1"/>
          <w:sz w:val="28"/>
          <w:szCs w:val="28"/>
        </w:rPr>
        <w:t>Planning and carrying out training in communication skills, daily living skills and personal care</w:t>
      </w:r>
    </w:p>
    <w:p w:rsidR="004D179D" w:rsidRPr="00846A50" w:rsidRDefault="004D179D" w:rsidP="004D179D">
      <w:pPr>
        <w:pStyle w:val="ListParagraph"/>
        <w:numPr>
          <w:ilvl w:val="0"/>
          <w:numId w:val="3"/>
        </w:numPr>
        <w:spacing w:before="60"/>
        <w:rPr>
          <w:sz w:val="28"/>
          <w:szCs w:val="28"/>
        </w:rPr>
      </w:pPr>
      <w:r w:rsidRPr="004D179D">
        <w:rPr>
          <w:color w:val="000000" w:themeColor="text1"/>
          <w:sz w:val="28"/>
          <w:szCs w:val="28"/>
        </w:rPr>
        <w:t>To work in partnership with parents, school and college staff and other professionals to devise and monitor appropriate mobility, orientation and life-</w:t>
      </w:r>
      <w:r w:rsidRPr="00846A50">
        <w:rPr>
          <w:sz w:val="28"/>
          <w:szCs w:val="28"/>
        </w:rPr>
        <w:t>skills programmes for implementation in school, home and the community with the aim of achieving independence.</w:t>
      </w:r>
    </w:p>
    <w:p w:rsidR="004D179D" w:rsidRPr="00846A50" w:rsidRDefault="004D179D" w:rsidP="004D179D">
      <w:pPr>
        <w:pStyle w:val="PlainText"/>
        <w:numPr>
          <w:ilvl w:val="0"/>
          <w:numId w:val="3"/>
        </w:numPr>
        <w:rPr>
          <w:rFonts w:ascii="Arial" w:hAnsi="Arial" w:cs="Arial"/>
          <w:sz w:val="28"/>
          <w:szCs w:val="28"/>
        </w:rPr>
      </w:pPr>
      <w:r w:rsidRPr="00846A50">
        <w:rPr>
          <w:rFonts w:ascii="Arial" w:hAnsi="Arial" w:cs="Arial"/>
          <w:sz w:val="28"/>
          <w:szCs w:val="28"/>
        </w:rPr>
        <w:t>To monitor and advise on the above to ensure the programmes are effective and to record the students achievements on a regular basis.</w:t>
      </w:r>
    </w:p>
    <w:p w:rsidR="004D179D" w:rsidRPr="00846A50" w:rsidRDefault="004D179D" w:rsidP="004D179D">
      <w:pPr>
        <w:pStyle w:val="PlainText"/>
        <w:numPr>
          <w:ilvl w:val="0"/>
          <w:numId w:val="3"/>
        </w:numPr>
        <w:rPr>
          <w:rFonts w:ascii="Arial" w:hAnsi="Arial" w:cs="Arial"/>
          <w:sz w:val="28"/>
          <w:szCs w:val="28"/>
        </w:rPr>
      </w:pPr>
      <w:r w:rsidRPr="00846A50">
        <w:rPr>
          <w:rFonts w:ascii="Arial" w:hAnsi="Arial" w:cs="Arial"/>
          <w:sz w:val="28"/>
          <w:szCs w:val="28"/>
        </w:rPr>
        <w:t>Undertake environmental audits in the home, school or public areas as required, for specific habitation programmes.</w:t>
      </w:r>
    </w:p>
    <w:p w:rsidR="004D179D" w:rsidRPr="00846A50" w:rsidRDefault="004D179D" w:rsidP="004D179D">
      <w:pPr>
        <w:pStyle w:val="PlainText"/>
        <w:numPr>
          <w:ilvl w:val="0"/>
          <w:numId w:val="3"/>
        </w:numPr>
        <w:rPr>
          <w:rFonts w:ascii="Arial" w:hAnsi="Arial" w:cs="Arial"/>
          <w:sz w:val="28"/>
          <w:szCs w:val="28"/>
        </w:rPr>
      </w:pPr>
      <w:r w:rsidRPr="00846A50">
        <w:rPr>
          <w:rFonts w:ascii="Arial" w:hAnsi="Arial" w:cs="Arial"/>
          <w:sz w:val="28"/>
          <w:szCs w:val="28"/>
        </w:rPr>
        <w:t>Undertake appropriate risk assessments and put in place appropriate risk management strategies.</w:t>
      </w:r>
    </w:p>
    <w:p w:rsidR="004D179D" w:rsidRPr="00846A50" w:rsidRDefault="004D179D" w:rsidP="004D179D">
      <w:pPr>
        <w:pStyle w:val="PlainText"/>
        <w:numPr>
          <w:ilvl w:val="0"/>
          <w:numId w:val="3"/>
        </w:numPr>
        <w:rPr>
          <w:rFonts w:ascii="Arial" w:hAnsi="Arial" w:cs="Arial"/>
          <w:sz w:val="28"/>
          <w:szCs w:val="28"/>
        </w:rPr>
      </w:pPr>
      <w:r w:rsidRPr="00846A50">
        <w:rPr>
          <w:rFonts w:ascii="Arial" w:hAnsi="Arial" w:cs="Arial"/>
          <w:sz w:val="28"/>
          <w:szCs w:val="28"/>
        </w:rPr>
        <w:t xml:space="preserve">Develop individual </w:t>
      </w:r>
      <w:proofErr w:type="spellStart"/>
      <w:r w:rsidRPr="00846A50">
        <w:rPr>
          <w:rFonts w:ascii="Arial" w:hAnsi="Arial" w:cs="Arial"/>
          <w:sz w:val="28"/>
          <w:szCs w:val="28"/>
        </w:rPr>
        <w:t>habi</w:t>
      </w:r>
      <w:r w:rsidR="0004750F">
        <w:rPr>
          <w:rFonts w:ascii="Arial" w:hAnsi="Arial" w:cs="Arial"/>
          <w:sz w:val="28"/>
          <w:szCs w:val="28"/>
        </w:rPr>
        <w:t>li</w:t>
      </w:r>
      <w:r w:rsidRPr="00846A50">
        <w:rPr>
          <w:rFonts w:ascii="Arial" w:hAnsi="Arial" w:cs="Arial"/>
          <w:sz w:val="28"/>
          <w:szCs w:val="28"/>
        </w:rPr>
        <w:t>tation</w:t>
      </w:r>
      <w:proofErr w:type="spellEnd"/>
      <w:r w:rsidRPr="00846A50">
        <w:rPr>
          <w:rFonts w:ascii="Arial" w:hAnsi="Arial" w:cs="Arial"/>
          <w:sz w:val="28"/>
          <w:szCs w:val="28"/>
        </w:rPr>
        <w:t xml:space="preserve"> (mobility and independence) training programmes on the basis of needs identified, in agreement with the children and young people and/or, where appropriate, parents and others closely involved.</w:t>
      </w:r>
    </w:p>
    <w:p w:rsidR="004D179D" w:rsidRPr="00846A50" w:rsidRDefault="004D179D" w:rsidP="004D179D">
      <w:pPr>
        <w:rPr>
          <w:rFonts w:ascii="Arial" w:hAnsi="Arial" w:cs="Arial"/>
          <w:szCs w:val="28"/>
        </w:rPr>
      </w:pPr>
      <w:r w:rsidRPr="00846A50">
        <w:rPr>
          <w:rFonts w:ascii="Arial" w:hAnsi="Arial" w:cs="Arial"/>
          <w:szCs w:val="28"/>
        </w:rPr>
        <w:t xml:space="preserve">Deliver appropriate individual habilitation training to children and young people with Visual Impairment (VI) </w:t>
      </w:r>
    </w:p>
    <w:p w:rsidR="004D179D" w:rsidRPr="00846A50" w:rsidRDefault="004D179D" w:rsidP="004D179D">
      <w:pPr>
        <w:rPr>
          <w:rFonts w:ascii="Arial" w:hAnsi="Arial" w:cs="Arial"/>
          <w:szCs w:val="28"/>
        </w:rPr>
      </w:pPr>
    </w:p>
    <w:p w:rsidR="004D179D" w:rsidRPr="004D179D" w:rsidRDefault="004D179D" w:rsidP="004D179D">
      <w:pPr>
        <w:pStyle w:val="BodyText"/>
        <w:jc w:val="left"/>
        <w:rPr>
          <w:rFonts w:ascii="Arial" w:hAnsi="Arial" w:cs="Arial"/>
          <w:b/>
          <w:i w:val="0"/>
          <w:color w:val="365F91" w:themeColor="accent1" w:themeShade="BF"/>
          <w:szCs w:val="28"/>
          <w:u w:val="single"/>
          <w:lang w:val="en-GB" w:eastAsia="en-GB"/>
        </w:rPr>
      </w:pPr>
      <w:r w:rsidRPr="004D179D">
        <w:rPr>
          <w:rFonts w:ascii="Arial" w:hAnsi="Arial" w:cs="Arial"/>
          <w:b/>
          <w:i w:val="0"/>
          <w:color w:val="365F91" w:themeColor="accent1" w:themeShade="BF"/>
          <w:szCs w:val="28"/>
          <w:u w:val="single"/>
          <w:lang w:val="en-GB" w:eastAsia="en-GB"/>
        </w:rPr>
        <w:t xml:space="preserve">To ensure that service users are protected from abuse or harm as defined by the Safeguarding Adults procedures, and to work with partner organisations in response to identified concerns of self-neglect in relation to service users with eligible social care needs. </w:t>
      </w:r>
    </w:p>
    <w:p w:rsidR="004D179D" w:rsidRDefault="004D179D" w:rsidP="004D179D">
      <w:pPr>
        <w:pStyle w:val="BodyText"/>
        <w:jc w:val="left"/>
        <w:rPr>
          <w:rFonts w:ascii="Arial" w:hAnsi="Arial" w:cs="Arial"/>
          <w:b/>
          <w:i w:val="0"/>
          <w:color w:val="365F91" w:themeColor="accent1" w:themeShade="BF"/>
          <w:szCs w:val="28"/>
          <w:u w:val="single"/>
        </w:rPr>
      </w:pPr>
    </w:p>
    <w:p w:rsidR="004D179D" w:rsidRPr="004D179D" w:rsidRDefault="004D179D" w:rsidP="004D179D">
      <w:pPr>
        <w:pStyle w:val="BodyText"/>
        <w:jc w:val="left"/>
        <w:rPr>
          <w:rFonts w:ascii="Arial" w:hAnsi="Arial" w:cs="Arial"/>
          <w:b/>
          <w:bCs/>
          <w:i w:val="0"/>
          <w:color w:val="365F91" w:themeColor="accent1" w:themeShade="BF"/>
          <w:szCs w:val="28"/>
          <w:lang w:val="en-GB" w:eastAsia="en-GB"/>
        </w:rPr>
      </w:pPr>
      <w:r w:rsidRPr="004D179D">
        <w:rPr>
          <w:rFonts w:ascii="Arial" w:hAnsi="Arial" w:cs="Arial"/>
          <w:b/>
          <w:bCs/>
          <w:i w:val="0"/>
          <w:color w:val="365F91" w:themeColor="accent1" w:themeShade="BF"/>
          <w:szCs w:val="28"/>
          <w:lang w:val="en-GB" w:eastAsia="en-GB"/>
        </w:rPr>
        <w:t>This will involve:</w:t>
      </w:r>
    </w:p>
    <w:p w:rsidR="004D179D" w:rsidRPr="004D179D" w:rsidRDefault="004D179D" w:rsidP="004D179D">
      <w:pPr>
        <w:pStyle w:val="BodyText"/>
        <w:ind w:left="113"/>
        <w:rPr>
          <w:rFonts w:ascii="Arial" w:hAnsi="Arial" w:cs="Arial"/>
          <w:b/>
          <w:i w:val="0"/>
          <w:szCs w:val="28"/>
          <w:lang w:val="en-GB" w:eastAsia="en-GB"/>
        </w:rPr>
      </w:pPr>
    </w:p>
    <w:p w:rsidR="004D179D" w:rsidRPr="004D179D" w:rsidRDefault="004D179D" w:rsidP="004D179D">
      <w:pPr>
        <w:pStyle w:val="BodyText"/>
        <w:numPr>
          <w:ilvl w:val="0"/>
          <w:numId w:val="4"/>
        </w:numPr>
        <w:jc w:val="left"/>
        <w:rPr>
          <w:rFonts w:ascii="Arial" w:hAnsi="Arial" w:cs="Arial"/>
          <w:i w:val="0"/>
          <w:color w:val="000000"/>
          <w:szCs w:val="28"/>
          <w:lang w:val="en-GB" w:eastAsia="en-GB"/>
        </w:rPr>
      </w:pPr>
      <w:r w:rsidRPr="004D179D">
        <w:rPr>
          <w:rFonts w:ascii="Arial" w:hAnsi="Arial" w:cs="Arial"/>
          <w:i w:val="0"/>
          <w:color w:val="000000"/>
          <w:szCs w:val="28"/>
          <w:lang w:val="en-GB" w:eastAsia="en-GB"/>
        </w:rPr>
        <w:t>Identifying adult protection issues and ensuring they are addressed.</w:t>
      </w:r>
    </w:p>
    <w:p w:rsidR="004D179D" w:rsidRPr="004D179D" w:rsidRDefault="004D179D" w:rsidP="004D179D">
      <w:pPr>
        <w:pStyle w:val="BodyText"/>
        <w:numPr>
          <w:ilvl w:val="0"/>
          <w:numId w:val="4"/>
        </w:numPr>
        <w:jc w:val="left"/>
        <w:rPr>
          <w:rFonts w:ascii="Arial" w:hAnsi="Arial" w:cs="Arial"/>
          <w:i w:val="0"/>
          <w:color w:val="000000"/>
          <w:szCs w:val="28"/>
          <w:lang w:val="en-GB" w:eastAsia="en-GB"/>
        </w:rPr>
      </w:pPr>
      <w:r w:rsidRPr="004D179D">
        <w:rPr>
          <w:rFonts w:ascii="Arial" w:hAnsi="Arial" w:cs="Arial"/>
          <w:i w:val="0"/>
          <w:color w:val="000000"/>
          <w:szCs w:val="28"/>
          <w:lang w:val="en-GB" w:eastAsia="en-GB"/>
        </w:rPr>
        <w:t xml:space="preserve">Investigating allegations of abuse and assisting in the development of protection plans in line with Merton’s multi-agency Safeguarding Children’s procedures and in consultation with managers. </w:t>
      </w:r>
    </w:p>
    <w:p w:rsidR="004D179D" w:rsidRDefault="004D179D" w:rsidP="004D179D">
      <w:pPr>
        <w:rPr>
          <w:rFonts w:ascii="Arial" w:hAnsi="Arial" w:cs="Arial"/>
          <w:color w:val="000000"/>
          <w:szCs w:val="28"/>
          <w:lang w:val="en-GB" w:eastAsia="en-GB"/>
        </w:rPr>
      </w:pPr>
      <w:r w:rsidRPr="004D179D">
        <w:rPr>
          <w:rFonts w:ascii="Arial" w:hAnsi="Arial" w:cs="Arial"/>
          <w:color w:val="000000"/>
          <w:szCs w:val="28"/>
          <w:lang w:val="en-GB" w:eastAsia="en-GB"/>
        </w:rPr>
        <w:t>Work jointly with other local authorities when issues of abuse cross geographic boundaries.</w:t>
      </w:r>
    </w:p>
    <w:p w:rsidR="004D179D" w:rsidRPr="004D179D" w:rsidRDefault="004D179D" w:rsidP="004D179D">
      <w:pPr>
        <w:rPr>
          <w:rFonts w:ascii="Arial" w:hAnsi="Arial" w:cs="Arial"/>
          <w:color w:val="000000"/>
          <w:szCs w:val="28"/>
        </w:rPr>
      </w:pPr>
    </w:p>
    <w:p w:rsidR="004D179D" w:rsidRDefault="004D179D" w:rsidP="004D179D">
      <w:pPr>
        <w:pStyle w:val="BodyText"/>
        <w:jc w:val="left"/>
        <w:rPr>
          <w:rFonts w:ascii="Arial" w:hAnsi="Arial" w:cs="Arial"/>
          <w:i w:val="0"/>
          <w:color w:val="D60093"/>
          <w:szCs w:val="28"/>
          <w:lang w:val="en-GB" w:eastAsia="en-GB"/>
        </w:rPr>
      </w:pPr>
      <w:r w:rsidRPr="004D179D">
        <w:rPr>
          <w:rFonts w:ascii="Arial" w:hAnsi="Arial" w:cs="Arial"/>
          <w:b/>
          <w:i w:val="0"/>
          <w:color w:val="365F91" w:themeColor="accent1" w:themeShade="BF"/>
          <w:szCs w:val="28"/>
          <w:u w:val="single"/>
          <w:lang w:val="en-GB" w:eastAsia="en-GB"/>
        </w:rPr>
        <w:t>To review arrangements for service users ensuring that needs continue to be met, that services remain high quality and cost effective and that services are reduced or stopped when no longer required</w:t>
      </w:r>
      <w:r w:rsidRPr="004D179D">
        <w:rPr>
          <w:rFonts w:ascii="Arial" w:hAnsi="Arial" w:cs="Arial"/>
          <w:i w:val="0"/>
          <w:color w:val="D60093"/>
          <w:szCs w:val="28"/>
          <w:lang w:val="en-GB" w:eastAsia="en-GB"/>
        </w:rPr>
        <w:t>.</w:t>
      </w:r>
    </w:p>
    <w:p w:rsidR="004D179D" w:rsidRPr="004D179D" w:rsidRDefault="004D179D" w:rsidP="004D179D">
      <w:pPr>
        <w:pStyle w:val="BodyText"/>
        <w:jc w:val="left"/>
        <w:rPr>
          <w:rFonts w:ascii="Arial" w:hAnsi="Arial" w:cs="Arial"/>
          <w:i w:val="0"/>
          <w:color w:val="D60093"/>
          <w:szCs w:val="28"/>
          <w:lang w:val="en-GB" w:eastAsia="en-GB"/>
        </w:rPr>
      </w:pPr>
    </w:p>
    <w:p w:rsidR="004D179D" w:rsidRPr="004D179D" w:rsidRDefault="004D179D" w:rsidP="004D179D">
      <w:pPr>
        <w:pStyle w:val="BodyText"/>
        <w:jc w:val="left"/>
        <w:rPr>
          <w:rFonts w:ascii="Arial" w:hAnsi="Arial" w:cs="Arial"/>
          <w:b/>
          <w:bCs/>
          <w:i w:val="0"/>
          <w:color w:val="365F91" w:themeColor="accent1" w:themeShade="BF"/>
          <w:szCs w:val="28"/>
          <w:lang w:val="en-GB" w:eastAsia="en-GB"/>
        </w:rPr>
      </w:pPr>
      <w:r w:rsidRPr="004D179D">
        <w:rPr>
          <w:rFonts w:ascii="Arial" w:hAnsi="Arial" w:cs="Arial"/>
          <w:b/>
          <w:bCs/>
          <w:i w:val="0"/>
          <w:color w:val="365F91" w:themeColor="accent1" w:themeShade="BF"/>
          <w:szCs w:val="28"/>
          <w:lang w:val="en-GB" w:eastAsia="en-GB"/>
        </w:rPr>
        <w:t xml:space="preserve">This will involve: </w:t>
      </w:r>
    </w:p>
    <w:p w:rsidR="004D179D" w:rsidRPr="00846A50" w:rsidRDefault="004D179D" w:rsidP="004D179D">
      <w:pPr>
        <w:pStyle w:val="BodyText"/>
        <w:ind w:left="113"/>
        <w:rPr>
          <w:rFonts w:ascii="Arial" w:hAnsi="Arial" w:cs="Arial"/>
          <w:b/>
          <w:bCs/>
          <w:szCs w:val="28"/>
          <w:lang w:val="en-GB" w:eastAsia="en-GB"/>
        </w:rPr>
      </w:pPr>
    </w:p>
    <w:p w:rsidR="004D179D" w:rsidRPr="004D179D" w:rsidRDefault="004D179D" w:rsidP="004D179D">
      <w:pPr>
        <w:pStyle w:val="BodyText"/>
        <w:numPr>
          <w:ilvl w:val="0"/>
          <w:numId w:val="5"/>
        </w:numPr>
        <w:jc w:val="left"/>
        <w:rPr>
          <w:rFonts w:ascii="Arial" w:hAnsi="Arial" w:cs="Arial"/>
          <w:bCs/>
          <w:i w:val="0"/>
          <w:szCs w:val="28"/>
          <w:lang w:val="en-GB" w:eastAsia="en-GB"/>
        </w:rPr>
      </w:pPr>
      <w:r w:rsidRPr="004D179D">
        <w:rPr>
          <w:rFonts w:ascii="Arial" w:hAnsi="Arial" w:cs="Arial"/>
          <w:bCs/>
          <w:i w:val="0"/>
          <w:szCs w:val="28"/>
          <w:lang w:val="en-GB" w:eastAsia="en-GB"/>
        </w:rPr>
        <w:t xml:space="preserve">Managing individual outcomes through monitoring and review, ensuring that service users receive an annual review.  </w:t>
      </w:r>
    </w:p>
    <w:p w:rsidR="004D179D" w:rsidRPr="004D179D" w:rsidRDefault="004D179D" w:rsidP="004D179D">
      <w:pPr>
        <w:pStyle w:val="BodyText"/>
        <w:numPr>
          <w:ilvl w:val="0"/>
          <w:numId w:val="5"/>
        </w:numPr>
        <w:jc w:val="left"/>
        <w:rPr>
          <w:rFonts w:ascii="Arial" w:hAnsi="Arial" w:cs="Arial"/>
          <w:bCs/>
          <w:i w:val="0"/>
          <w:szCs w:val="28"/>
          <w:lang w:val="en-GB" w:eastAsia="en-GB"/>
        </w:rPr>
      </w:pPr>
      <w:r w:rsidRPr="004D179D">
        <w:rPr>
          <w:rFonts w:ascii="Arial" w:hAnsi="Arial" w:cs="Arial"/>
          <w:bCs/>
          <w:i w:val="0"/>
          <w:szCs w:val="28"/>
          <w:lang w:val="en-GB" w:eastAsia="en-GB"/>
        </w:rPr>
        <w:t>Carrying out reviews in line with the review procedure, looking at individual needs and how they are being met, and vigorously pursuing opportunities for progression towards greater independence wherever possible.</w:t>
      </w:r>
    </w:p>
    <w:p w:rsidR="004D179D" w:rsidRPr="004D179D" w:rsidRDefault="004D179D" w:rsidP="004D179D">
      <w:pPr>
        <w:pStyle w:val="BodyText"/>
        <w:numPr>
          <w:ilvl w:val="0"/>
          <w:numId w:val="5"/>
        </w:numPr>
        <w:jc w:val="left"/>
        <w:rPr>
          <w:rFonts w:ascii="Arial" w:hAnsi="Arial" w:cs="Arial"/>
          <w:bCs/>
          <w:i w:val="0"/>
          <w:szCs w:val="28"/>
          <w:lang w:val="en-GB" w:eastAsia="en-GB"/>
        </w:rPr>
      </w:pPr>
      <w:r w:rsidRPr="004D179D">
        <w:rPr>
          <w:rFonts w:ascii="Arial" w:hAnsi="Arial" w:cs="Arial"/>
          <w:bCs/>
          <w:i w:val="0"/>
          <w:szCs w:val="28"/>
          <w:lang w:val="en-GB" w:eastAsia="en-GB"/>
        </w:rPr>
        <w:t xml:space="preserve">Promoting service user independence and self-empowerment balancing this with risk management. </w:t>
      </w:r>
    </w:p>
    <w:p w:rsidR="004D179D" w:rsidRDefault="004D179D" w:rsidP="004D179D">
      <w:pPr>
        <w:rPr>
          <w:rFonts w:ascii="Arial" w:hAnsi="Arial" w:cs="Arial"/>
          <w:b/>
          <w:szCs w:val="28"/>
        </w:rPr>
      </w:pPr>
    </w:p>
    <w:p w:rsidR="00F57B6F" w:rsidRPr="00846A50" w:rsidRDefault="00F57B6F" w:rsidP="004D179D">
      <w:pPr>
        <w:rPr>
          <w:rFonts w:ascii="Arial" w:hAnsi="Arial" w:cs="Arial"/>
          <w:b/>
          <w:szCs w:val="28"/>
        </w:rPr>
      </w:pPr>
    </w:p>
    <w:p w:rsidR="004D179D" w:rsidRDefault="004D179D" w:rsidP="004D179D">
      <w:pPr>
        <w:pStyle w:val="BodyText"/>
        <w:jc w:val="left"/>
        <w:rPr>
          <w:rFonts w:ascii="Arial" w:hAnsi="Arial" w:cs="Arial"/>
          <w:b/>
          <w:i w:val="0"/>
          <w:color w:val="365F91" w:themeColor="accent1" w:themeShade="BF"/>
          <w:szCs w:val="28"/>
          <w:u w:val="single"/>
          <w:lang w:val="en-GB" w:eastAsia="en-GB"/>
        </w:rPr>
      </w:pPr>
      <w:r w:rsidRPr="004D179D">
        <w:rPr>
          <w:rFonts w:ascii="Arial" w:hAnsi="Arial" w:cs="Arial"/>
          <w:b/>
          <w:i w:val="0"/>
          <w:color w:val="365F91" w:themeColor="accent1" w:themeShade="BF"/>
          <w:szCs w:val="28"/>
          <w:u w:val="single"/>
          <w:lang w:val="en-GB" w:eastAsia="en-GB"/>
        </w:rPr>
        <w:t>Report writing and record keeping.</w:t>
      </w:r>
    </w:p>
    <w:p w:rsidR="004D179D" w:rsidRPr="004D179D" w:rsidRDefault="004D179D" w:rsidP="004D179D">
      <w:pPr>
        <w:pStyle w:val="BodyText"/>
        <w:jc w:val="left"/>
        <w:rPr>
          <w:rFonts w:ascii="Arial" w:hAnsi="Arial" w:cs="Arial"/>
          <w:b/>
          <w:i w:val="0"/>
          <w:color w:val="365F91" w:themeColor="accent1" w:themeShade="BF"/>
          <w:szCs w:val="28"/>
          <w:u w:val="single"/>
          <w:lang w:val="en-GB" w:eastAsia="en-GB"/>
        </w:rPr>
      </w:pPr>
    </w:p>
    <w:p w:rsidR="004D179D" w:rsidRDefault="004D179D" w:rsidP="004D179D">
      <w:pPr>
        <w:pStyle w:val="BodyText"/>
        <w:jc w:val="left"/>
        <w:rPr>
          <w:rFonts w:ascii="Arial" w:hAnsi="Arial" w:cs="Arial"/>
          <w:b/>
          <w:bCs/>
          <w:i w:val="0"/>
          <w:color w:val="365F91" w:themeColor="accent1" w:themeShade="BF"/>
          <w:szCs w:val="28"/>
          <w:lang w:val="en-GB" w:eastAsia="en-GB"/>
        </w:rPr>
      </w:pPr>
      <w:r w:rsidRPr="004D179D">
        <w:rPr>
          <w:rFonts w:ascii="Arial" w:hAnsi="Arial" w:cs="Arial"/>
          <w:b/>
          <w:bCs/>
          <w:i w:val="0"/>
          <w:color w:val="365F91" w:themeColor="accent1" w:themeShade="BF"/>
          <w:szCs w:val="28"/>
          <w:lang w:val="en-GB" w:eastAsia="en-GB"/>
        </w:rPr>
        <w:t>This will involve:</w:t>
      </w:r>
    </w:p>
    <w:p w:rsidR="004D179D" w:rsidRPr="004D179D" w:rsidRDefault="004D179D" w:rsidP="004D179D">
      <w:pPr>
        <w:pStyle w:val="BodyText"/>
        <w:jc w:val="left"/>
        <w:rPr>
          <w:rFonts w:ascii="Arial" w:hAnsi="Arial" w:cs="Arial"/>
          <w:b/>
          <w:bCs/>
          <w:i w:val="0"/>
          <w:color w:val="365F91" w:themeColor="accent1" w:themeShade="BF"/>
          <w:szCs w:val="28"/>
          <w:lang w:val="en-GB" w:eastAsia="en-GB"/>
        </w:rPr>
      </w:pPr>
    </w:p>
    <w:p w:rsidR="004D179D" w:rsidRPr="004D179D" w:rsidRDefault="004D179D" w:rsidP="004D179D">
      <w:pPr>
        <w:pStyle w:val="BodyText"/>
        <w:numPr>
          <w:ilvl w:val="0"/>
          <w:numId w:val="6"/>
        </w:numPr>
        <w:tabs>
          <w:tab w:val="num" w:pos="435"/>
        </w:tabs>
        <w:jc w:val="left"/>
        <w:rPr>
          <w:rFonts w:ascii="Arial" w:hAnsi="Arial" w:cs="Arial"/>
          <w:i w:val="0"/>
          <w:color w:val="000000"/>
          <w:szCs w:val="28"/>
          <w:lang w:val="en-GB" w:eastAsia="en-GB"/>
        </w:rPr>
      </w:pPr>
      <w:r w:rsidRPr="004D179D">
        <w:rPr>
          <w:rFonts w:ascii="Arial" w:hAnsi="Arial" w:cs="Arial"/>
          <w:i w:val="0"/>
          <w:color w:val="000000"/>
          <w:szCs w:val="28"/>
          <w:lang w:val="en-GB" w:eastAsia="en-GB"/>
        </w:rPr>
        <w:t>Maintaining up to date service user records on electronic database</w:t>
      </w:r>
    </w:p>
    <w:p w:rsidR="004D179D" w:rsidRPr="004D179D" w:rsidRDefault="004D179D" w:rsidP="004D179D">
      <w:pPr>
        <w:pStyle w:val="BodyText"/>
        <w:numPr>
          <w:ilvl w:val="0"/>
          <w:numId w:val="6"/>
        </w:numPr>
        <w:tabs>
          <w:tab w:val="num" w:pos="435"/>
        </w:tabs>
        <w:jc w:val="left"/>
        <w:rPr>
          <w:rFonts w:ascii="Arial" w:hAnsi="Arial" w:cs="Arial"/>
          <w:i w:val="0"/>
          <w:color w:val="000000"/>
          <w:szCs w:val="28"/>
          <w:lang w:val="en-GB" w:eastAsia="en-GB"/>
        </w:rPr>
      </w:pPr>
      <w:r w:rsidRPr="004D179D">
        <w:rPr>
          <w:rFonts w:ascii="Arial" w:hAnsi="Arial" w:cs="Arial"/>
          <w:i w:val="0"/>
          <w:color w:val="000000"/>
          <w:szCs w:val="28"/>
          <w:lang w:val="en-GB" w:eastAsia="en-GB"/>
        </w:rPr>
        <w:t xml:space="preserve">Producing assessment reports, correspondence and other written reports that are clear and analytical. </w:t>
      </w:r>
    </w:p>
    <w:p w:rsidR="004D179D" w:rsidRPr="004D179D" w:rsidRDefault="004D179D" w:rsidP="004D179D">
      <w:pPr>
        <w:pStyle w:val="BodyText"/>
        <w:numPr>
          <w:ilvl w:val="0"/>
          <w:numId w:val="6"/>
        </w:numPr>
        <w:jc w:val="left"/>
        <w:rPr>
          <w:rFonts w:ascii="Arial" w:hAnsi="Arial" w:cs="Arial"/>
          <w:i w:val="0"/>
          <w:color w:val="000000"/>
          <w:szCs w:val="28"/>
          <w:lang w:val="en-GB" w:eastAsia="en-GB"/>
        </w:rPr>
      </w:pPr>
      <w:r w:rsidRPr="004D179D">
        <w:rPr>
          <w:rFonts w:ascii="Arial" w:hAnsi="Arial" w:cs="Arial"/>
          <w:i w:val="0"/>
          <w:color w:val="000000"/>
          <w:szCs w:val="28"/>
          <w:lang w:val="en-GB" w:eastAsia="en-GB"/>
        </w:rPr>
        <w:t>Preparing reports as required, for example for Hospital, Mental Health Review Tribunals, Court hearings, NHS Continuing Healthcare applications, and for managers</w:t>
      </w:r>
    </w:p>
    <w:p w:rsidR="004D179D" w:rsidRPr="004D179D" w:rsidRDefault="004D179D" w:rsidP="004D179D">
      <w:pPr>
        <w:numPr>
          <w:ilvl w:val="0"/>
          <w:numId w:val="6"/>
        </w:numPr>
        <w:spacing w:before="60"/>
        <w:rPr>
          <w:rFonts w:ascii="Arial" w:hAnsi="Arial" w:cs="Arial"/>
          <w:szCs w:val="28"/>
        </w:rPr>
      </w:pPr>
      <w:r w:rsidRPr="004D179D">
        <w:rPr>
          <w:rFonts w:ascii="Arial" w:hAnsi="Arial" w:cs="Arial"/>
          <w:szCs w:val="28"/>
        </w:rPr>
        <w:t>Participating in the team Duty System on a regular basis</w:t>
      </w:r>
    </w:p>
    <w:p w:rsidR="004D179D" w:rsidRPr="004D179D" w:rsidRDefault="004D179D" w:rsidP="004D179D">
      <w:pPr>
        <w:numPr>
          <w:ilvl w:val="0"/>
          <w:numId w:val="6"/>
        </w:numPr>
        <w:spacing w:before="60"/>
        <w:jc w:val="both"/>
        <w:rPr>
          <w:rFonts w:ascii="Arial" w:hAnsi="Arial" w:cs="Arial"/>
          <w:szCs w:val="28"/>
        </w:rPr>
      </w:pPr>
      <w:r w:rsidRPr="004D179D">
        <w:rPr>
          <w:rFonts w:ascii="Arial" w:hAnsi="Arial" w:cs="Arial"/>
          <w:szCs w:val="28"/>
        </w:rPr>
        <w:t xml:space="preserve">Working alongside, and fostering good working relationships with other professionals, especially managers, agencies etc. and adopting a multi-disciplinary approach in meeting service users’ / </w:t>
      </w:r>
      <w:r w:rsidR="00F57B6F" w:rsidRPr="004D179D">
        <w:rPr>
          <w:rFonts w:ascii="Arial" w:hAnsi="Arial" w:cs="Arial"/>
          <w:szCs w:val="28"/>
        </w:rPr>
        <w:t>careers’</w:t>
      </w:r>
      <w:r w:rsidRPr="004D179D">
        <w:rPr>
          <w:rFonts w:ascii="Arial" w:hAnsi="Arial" w:cs="Arial"/>
          <w:szCs w:val="28"/>
        </w:rPr>
        <w:t xml:space="preserve"> needs.  Offering consultancy, joint working, advice and training where appropriate on specific cases / areas of work, via case conferences / meetings</w:t>
      </w:r>
    </w:p>
    <w:p w:rsidR="004D179D" w:rsidRPr="004D179D" w:rsidRDefault="004D179D" w:rsidP="004D179D">
      <w:pPr>
        <w:numPr>
          <w:ilvl w:val="0"/>
          <w:numId w:val="6"/>
        </w:numPr>
        <w:spacing w:before="60"/>
        <w:jc w:val="both"/>
        <w:rPr>
          <w:rFonts w:ascii="Arial" w:hAnsi="Arial" w:cs="Arial"/>
          <w:szCs w:val="28"/>
        </w:rPr>
      </w:pPr>
      <w:r w:rsidRPr="004D179D">
        <w:rPr>
          <w:rFonts w:ascii="Arial" w:hAnsi="Arial" w:cs="Arial"/>
          <w:szCs w:val="28"/>
        </w:rPr>
        <w:t>Arranging registration with the Council for eligible people with a sensory impairment, and informing them of the benefits of registration</w:t>
      </w:r>
    </w:p>
    <w:p w:rsidR="004D179D" w:rsidRPr="004D179D" w:rsidRDefault="004D179D" w:rsidP="004D179D">
      <w:pPr>
        <w:rPr>
          <w:rFonts w:ascii="Arial" w:hAnsi="Arial" w:cs="Arial"/>
          <w:szCs w:val="28"/>
        </w:rPr>
      </w:pPr>
    </w:p>
    <w:p w:rsidR="004D179D" w:rsidRDefault="004D179D" w:rsidP="004D179D">
      <w:pPr>
        <w:pStyle w:val="BodyText"/>
        <w:jc w:val="left"/>
        <w:rPr>
          <w:rFonts w:ascii="Arial" w:hAnsi="Arial" w:cs="Arial"/>
          <w:b/>
          <w:i w:val="0"/>
          <w:color w:val="365F91" w:themeColor="accent1" w:themeShade="BF"/>
          <w:szCs w:val="28"/>
          <w:u w:val="single"/>
          <w:lang w:val="en-GB" w:eastAsia="en-GB"/>
        </w:rPr>
      </w:pPr>
      <w:r w:rsidRPr="004D179D">
        <w:rPr>
          <w:rFonts w:ascii="Arial" w:hAnsi="Arial" w:cs="Arial"/>
          <w:b/>
          <w:i w:val="0"/>
          <w:color w:val="365F91" w:themeColor="accent1" w:themeShade="BF"/>
          <w:szCs w:val="28"/>
          <w:u w:val="single"/>
          <w:lang w:val="en-GB" w:eastAsia="en-GB"/>
        </w:rPr>
        <w:lastRenderedPageBreak/>
        <w:t>To remain aware of and up to date with relevant legislation and good practice guidelines and the implementation thereof.</w:t>
      </w:r>
    </w:p>
    <w:p w:rsidR="004D179D" w:rsidRPr="004D179D" w:rsidRDefault="004D179D" w:rsidP="004D179D">
      <w:pPr>
        <w:pStyle w:val="BodyText"/>
        <w:jc w:val="left"/>
        <w:rPr>
          <w:rFonts w:ascii="Arial" w:hAnsi="Arial" w:cs="Arial"/>
          <w:b/>
          <w:i w:val="0"/>
          <w:color w:val="365F91" w:themeColor="accent1" w:themeShade="BF"/>
          <w:szCs w:val="28"/>
          <w:u w:val="single"/>
          <w:lang w:val="en-GB" w:eastAsia="en-GB"/>
        </w:rPr>
      </w:pPr>
    </w:p>
    <w:p w:rsidR="004D179D" w:rsidRPr="004D179D" w:rsidRDefault="004D179D" w:rsidP="004D179D">
      <w:pPr>
        <w:pStyle w:val="BodyText"/>
        <w:jc w:val="left"/>
        <w:rPr>
          <w:rFonts w:ascii="Arial" w:hAnsi="Arial" w:cs="Arial"/>
          <w:b/>
          <w:i w:val="0"/>
          <w:color w:val="365F91" w:themeColor="accent1" w:themeShade="BF"/>
          <w:szCs w:val="28"/>
          <w:lang w:val="en-GB" w:eastAsia="en-GB"/>
        </w:rPr>
      </w:pPr>
      <w:r w:rsidRPr="004D179D">
        <w:rPr>
          <w:rFonts w:ascii="Arial" w:hAnsi="Arial" w:cs="Arial"/>
          <w:b/>
          <w:i w:val="0"/>
          <w:color w:val="365F91" w:themeColor="accent1" w:themeShade="BF"/>
          <w:szCs w:val="28"/>
          <w:lang w:val="en-GB" w:eastAsia="en-GB"/>
        </w:rPr>
        <w:t>This will involve:</w:t>
      </w:r>
    </w:p>
    <w:p w:rsidR="004D179D" w:rsidRPr="004D179D" w:rsidRDefault="004D179D" w:rsidP="004D179D">
      <w:pPr>
        <w:numPr>
          <w:ilvl w:val="0"/>
          <w:numId w:val="7"/>
        </w:numPr>
        <w:spacing w:before="60"/>
        <w:jc w:val="both"/>
        <w:rPr>
          <w:rFonts w:ascii="Arial" w:hAnsi="Arial" w:cs="Arial"/>
          <w:szCs w:val="28"/>
        </w:rPr>
      </w:pPr>
      <w:r w:rsidRPr="004D179D">
        <w:rPr>
          <w:rFonts w:ascii="Arial" w:hAnsi="Arial" w:cs="Arial"/>
          <w:szCs w:val="28"/>
        </w:rPr>
        <w:t>Keeping up-to-date with relevant legislation, welfare rights, developments in treatments techniques, new technology / equipment relevant to visually impaired people, and building up knowledge and resources, this wi</w:t>
      </w:r>
      <w:r w:rsidR="00C31391">
        <w:rPr>
          <w:rFonts w:ascii="Arial" w:hAnsi="Arial" w:cs="Arial"/>
          <w:szCs w:val="28"/>
        </w:rPr>
        <w:t xml:space="preserve">ll benefit service users / </w:t>
      </w:r>
      <w:proofErr w:type="spellStart"/>
      <w:r w:rsidR="00C31391">
        <w:rPr>
          <w:rFonts w:ascii="Arial" w:hAnsi="Arial" w:cs="Arial"/>
          <w:szCs w:val="28"/>
        </w:rPr>
        <w:t>care</w:t>
      </w:r>
      <w:r w:rsidRPr="004D179D">
        <w:rPr>
          <w:rFonts w:ascii="Arial" w:hAnsi="Arial" w:cs="Arial"/>
          <w:szCs w:val="28"/>
        </w:rPr>
        <w:t>rs</w:t>
      </w:r>
      <w:proofErr w:type="spellEnd"/>
      <w:r w:rsidRPr="004D179D">
        <w:rPr>
          <w:rFonts w:ascii="Arial" w:hAnsi="Arial" w:cs="Arial"/>
          <w:szCs w:val="28"/>
        </w:rPr>
        <w:t>.</w:t>
      </w:r>
    </w:p>
    <w:p w:rsidR="004D179D" w:rsidRPr="004D179D" w:rsidRDefault="004D179D" w:rsidP="004D179D">
      <w:pPr>
        <w:rPr>
          <w:rFonts w:ascii="Arial" w:hAnsi="Arial" w:cs="Arial"/>
          <w:szCs w:val="28"/>
        </w:rPr>
      </w:pPr>
    </w:p>
    <w:p w:rsidR="004D179D" w:rsidRDefault="004D179D" w:rsidP="004D179D">
      <w:pPr>
        <w:pStyle w:val="BodyText"/>
        <w:jc w:val="left"/>
        <w:rPr>
          <w:rFonts w:ascii="Arial" w:hAnsi="Arial" w:cs="Arial"/>
          <w:b/>
          <w:i w:val="0"/>
          <w:color w:val="365F91" w:themeColor="accent1" w:themeShade="BF"/>
          <w:szCs w:val="28"/>
          <w:u w:val="single"/>
        </w:rPr>
      </w:pPr>
      <w:r w:rsidRPr="004D179D">
        <w:rPr>
          <w:rFonts w:ascii="Arial" w:hAnsi="Arial" w:cs="Arial"/>
          <w:b/>
          <w:i w:val="0"/>
          <w:color w:val="365F91" w:themeColor="accent1" w:themeShade="BF"/>
          <w:szCs w:val="28"/>
          <w:u w:val="single"/>
        </w:rPr>
        <w:t xml:space="preserve">Involvement </w:t>
      </w:r>
      <w:r w:rsidRPr="004D179D">
        <w:rPr>
          <w:rFonts w:ascii="Arial" w:hAnsi="Arial" w:cs="Arial"/>
          <w:b/>
          <w:i w:val="0"/>
          <w:color w:val="365F91" w:themeColor="accent1" w:themeShade="BF"/>
          <w:szCs w:val="28"/>
          <w:u w:val="single"/>
          <w:lang w:val="en-GB"/>
        </w:rPr>
        <w:t>in</w:t>
      </w:r>
      <w:r w:rsidRPr="004D179D">
        <w:rPr>
          <w:rFonts w:ascii="Arial" w:hAnsi="Arial" w:cs="Arial"/>
          <w:b/>
          <w:i w:val="0"/>
          <w:color w:val="365F91" w:themeColor="accent1" w:themeShade="BF"/>
          <w:szCs w:val="28"/>
          <w:u w:val="single"/>
        </w:rPr>
        <w:t xml:space="preserve"> supervision and personal development</w:t>
      </w:r>
    </w:p>
    <w:p w:rsidR="004D179D" w:rsidRPr="004D179D" w:rsidRDefault="004D179D" w:rsidP="004D179D">
      <w:pPr>
        <w:pStyle w:val="BodyText"/>
        <w:jc w:val="left"/>
        <w:rPr>
          <w:rFonts w:ascii="Arial" w:hAnsi="Arial" w:cs="Arial"/>
          <w:b/>
          <w:i w:val="0"/>
          <w:color w:val="365F91" w:themeColor="accent1" w:themeShade="BF"/>
          <w:szCs w:val="28"/>
          <w:u w:val="single"/>
          <w:lang w:val="en-GB" w:eastAsia="en-GB"/>
        </w:rPr>
      </w:pPr>
    </w:p>
    <w:p w:rsidR="004D179D" w:rsidRPr="004D179D" w:rsidRDefault="004D179D" w:rsidP="004D179D">
      <w:pPr>
        <w:pStyle w:val="BodyText"/>
        <w:jc w:val="left"/>
        <w:rPr>
          <w:rFonts w:ascii="Arial" w:hAnsi="Arial" w:cs="Arial"/>
          <w:b/>
          <w:bCs/>
          <w:i w:val="0"/>
          <w:color w:val="365F91" w:themeColor="accent1" w:themeShade="BF"/>
          <w:szCs w:val="28"/>
          <w:lang w:val="en-GB" w:eastAsia="en-GB"/>
        </w:rPr>
      </w:pPr>
      <w:r w:rsidRPr="004D179D">
        <w:rPr>
          <w:rFonts w:ascii="Arial" w:hAnsi="Arial" w:cs="Arial"/>
          <w:b/>
          <w:bCs/>
          <w:i w:val="0"/>
          <w:color w:val="365F91" w:themeColor="accent1" w:themeShade="BF"/>
          <w:szCs w:val="28"/>
          <w:lang w:val="en-GB" w:eastAsia="en-GB"/>
        </w:rPr>
        <w:t>This will involve:</w:t>
      </w:r>
    </w:p>
    <w:p w:rsidR="004D179D" w:rsidRPr="00846A50" w:rsidRDefault="004D179D" w:rsidP="004D179D">
      <w:pPr>
        <w:numPr>
          <w:ilvl w:val="0"/>
          <w:numId w:val="9"/>
        </w:numPr>
        <w:spacing w:before="60"/>
        <w:jc w:val="both"/>
        <w:rPr>
          <w:rFonts w:ascii="Arial" w:hAnsi="Arial" w:cs="Arial"/>
          <w:b/>
          <w:szCs w:val="28"/>
        </w:rPr>
      </w:pPr>
      <w:r w:rsidRPr="00846A50">
        <w:rPr>
          <w:rFonts w:ascii="Arial" w:hAnsi="Arial" w:cs="Arial"/>
          <w:szCs w:val="28"/>
        </w:rPr>
        <w:t xml:space="preserve">Participating in </w:t>
      </w:r>
      <w:proofErr w:type="spellStart"/>
      <w:r w:rsidR="003E77A8">
        <w:rPr>
          <w:rFonts w:ascii="Arial" w:hAnsi="Arial" w:cs="Arial"/>
          <w:szCs w:val="28"/>
        </w:rPr>
        <w:t>MertonVision’s</w:t>
      </w:r>
      <w:proofErr w:type="spellEnd"/>
      <w:r w:rsidR="003E77A8">
        <w:rPr>
          <w:rFonts w:ascii="Arial" w:hAnsi="Arial" w:cs="Arial"/>
          <w:szCs w:val="28"/>
        </w:rPr>
        <w:t xml:space="preserve"> </w:t>
      </w:r>
      <w:r w:rsidRPr="00846A50">
        <w:rPr>
          <w:rFonts w:ascii="Arial" w:hAnsi="Arial" w:cs="Arial"/>
          <w:szCs w:val="28"/>
        </w:rPr>
        <w:t>appraisal Scheme through making constructive use of regular supervision</w:t>
      </w:r>
    </w:p>
    <w:p w:rsidR="004D179D" w:rsidRPr="00846A50" w:rsidRDefault="004D179D" w:rsidP="004D179D">
      <w:pPr>
        <w:numPr>
          <w:ilvl w:val="0"/>
          <w:numId w:val="9"/>
        </w:numPr>
        <w:spacing w:before="60"/>
        <w:jc w:val="both"/>
        <w:rPr>
          <w:rFonts w:ascii="Arial" w:hAnsi="Arial" w:cs="Arial"/>
          <w:b/>
          <w:szCs w:val="28"/>
        </w:rPr>
      </w:pPr>
      <w:r w:rsidRPr="00846A50">
        <w:rPr>
          <w:rFonts w:ascii="Arial" w:hAnsi="Arial" w:cs="Arial"/>
          <w:szCs w:val="28"/>
        </w:rPr>
        <w:t>Attending in-service and external trai</w:t>
      </w:r>
      <w:r>
        <w:rPr>
          <w:rFonts w:ascii="Arial" w:hAnsi="Arial" w:cs="Arial"/>
          <w:szCs w:val="28"/>
        </w:rPr>
        <w:t xml:space="preserve">ning </w:t>
      </w:r>
      <w:r w:rsidRPr="00846A50">
        <w:rPr>
          <w:rFonts w:ascii="Arial" w:hAnsi="Arial" w:cs="Arial"/>
          <w:szCs w:val="28"/>
        </w:rPr>
        <w:t>programs in relation to visual impairment, and other appropriate courses</w:t>
      </w:r>
    </w:p>
    <w:p w:rsidR="004D179D" w:rsidRPr="00846A50" w:rsidRDefault="004D179D" w:rsidP="004D179D">
      <w:pPr>
        <w:numPr>
          <w:ilvl w:val="0"/>
          <w:numId w:val="9"/>
        </w:numPr>
        <w:spacing w:before="60"/>
        <w:jc w:val="both"/>
        <w:rPr>
          <w:rFonts w:ascii="Arial" w:hAnsi="Arial" w:cs="Arial"/>
          <w:b/>
          <w:szCs w:val="28"/>
        </w:rPr>
      </w:pPr>
      <w:r w:rsidRPr="00846A50">
        <w:rPr>
          <w:rFonts w:ascii="Arial" w:hAnsi="Arial" w:cs="Arial"/>
          <w:szCs w:val="28"/>
        </w:rPr>
        <w:t>Participating in staff induction programs, and providing advice and support to colleagues</w:t>
      </w:r>
    </w:p>
    <w:p w:rsidR="004D179D" w:rsidRPr="00846A50" w:rsidRDefault="004D179D" w:rsidP="004D179D">
      <w:pPr>
        <w:numPr>
          <w:ilvl w:val="0"/>
          <w:numId w:val="9"/>
        </w:numPr>
        <w:spacing w:before="60"/>
        <w:rPr>
          <w:rFonts w:ascii="Arial" w:hAnsi="Arial" w:cs="Arial"/>
          <w:bCs/>
          <w:szCs w:val="28"/>
        </w:rPr>
      </w:pPr>
      <w:r w:rsidRPr="00846A50">
        <w:rPr>
          <w:rFonts w:ascii="Arial" w:hAnsi="Arial" w:cs="Arial"/>
          <w:szCs w:val="28"/>
        </w:rPr>
        <w:t>Actively participating in professional / team meetings</w:t>
      </w:r>
    </w:p>
    <w:p w:rsidR="004D179D" w:rsidRPr="00846A50" w:rsidRDefault="004D179D" w:rsidP="004D179D">
      <w:pPr>
        <w:numPr>
          <w:ilvl w:val="0"/>
          <w:numId w:val="9"/>
        </w:numPr>
        <w:spacing w:before="60"/>
        <w:rPr>
          <w:rFonts w:ascii="Arial" w:hAnsi="Arial" w:cs="Arial"/>
          <w:bCs/>
          <w:szCs w:val="28"/>
        </w:rPr>
      </w:pPr>
      <w:r w:rsidRPr="00846A50">
        <w:rPr>
          <w:rFonts w:ascii="Arial" w:hAnsi="Arial" w:cs="Arial"/>
          <w:szCs w:val="28"/>
        </w:rPr>
        <w:t xml:space="preserve">Taking responsibility for supervising, monitoring and assessment of </w:t>
      </w:r>
      <w:r w:rsidR="003E77A8">
        <w:rPr>
          <w:rFonts w:ascii="Arial" w:hAnsi="Arial" w:cs="Arial"/>
          <w:szCs w:val="28"/>
        </w:rPr>
        <w:t xml:space="preserve">Habilitation </w:t>
      </w:r>
      <w:r w:rsidRPr="00846A50">
        <w:rPr>
          <w:rFonts w:ascii="Arial" w:hAnsi="Arial" w:cs="Arial"/>
          <w:szCs w:val="28"/>
        </w:rPr>
        <w:t>worker students</w:t>
      </w:r>
    </w:p>
    <w:p w:rsidR="004D179D" w:rsidRPr="00846A50" w:rsidRDefault="004D179D" w:rsidP="004D179D">
      <w:pPr>
        <w:rPr>
          <w:rFonts w:ascii="Arial" w:hAnsi="Arial" w:cs="Arial"/>
          <w:b/>
          <w:szCs w:val="28"/>
        </w:rPr>
      </w:pPr>
    </w:p>
    <w:p w:rsidR="004D179D" w:rsidRDefault="004D179D" w:rsidP="004D179D">
      <w:pPr>
        <w:rPr>
          <w:rFonts w:ascii="Arial" w:hAnsi="Arial" w:cs="Arial"/>
          <w:b/>
          <w:color w:val="365F91" w:themeColor="accent1" w:themeShade="BF"/>
          <w:szCs w:val="28"/>
          <w:u w:val="single"/>
          <w:lang w:val="en-GB" w:eastAsia="en-GB"/>
        </w:rPr>
      </w:pPr>
      <w:r w:rsidRPr="004D179D">
        <w:rPr>
          <w:rFonts w:ascii="Arial" w:hAnsi="Arial" w:cs="Arial"/>
          <w:b/>
          <w:color w:val="365F91" w:themeColor="accent1" w:themeShade="BF"/>
          <w:szCs w:val="28"/>
          <w:u w:val="single"/>
          <w:lang w:val="en-GB" w:eastAsia="en-GB"/>
        </w:rPr>
        <w:t>To comply with operational policies within the team and contribute to their ongoing development in order to improve service delivery</w:t>
      </w:r>
    </w:p>
    <w:p w:rsidR="004D179D" w:rsidRPr="004D179D" w:rsidRDefault="004D179D" w:rsidP="004D179D">
      <w:pPr>
        <w:rPr>
          <w:rFonts w:ascii="Arial" w:hAnsi="Arial" w:cs="Arial"/>
          <w:b/>
          <w:color w:val="365F91" w:themeColor="accent1" w:themeShade="BF"/>
          <w:szCs w:val="28"/>
          <w:u w:val="single"/>
        </w:rPr>
      </w:pPr>
    </w:p>
    <w:p w:rsidR="004D179D" w:rsidRPr="004D179D" w:rsidRDefault="004D179D" w:rsidP="004D179D">
      <w:pPr>
        <w:pStyle w:val="BodyText"/>
        <w:jc w:val="left"/>
        <w:rPr>
          <w:rFonts w:ascii="Arial" w:hAnsi="Arial" w:cs="Arial"/>
          <w:b/>
          <w:bCs/>
          <w:i w:val="0"/>
          <w:color w:val="365F91" w:themeColor="accent1" w:themeShade="BF"/>
          <w:szCs w:val="28"/>
          <w:lang w:val="en-GB" w:eastAsia="en-GB"/>
        </w:rPr>
      </w:pPr>
      <w:r w:rsidRPr="004D179D">
        <w:rPr>
          <w:rFonts w:ascii="Arial" w:hAnsi="Arial" w:cs="Arial"/>
          <w:b/>
          <w:bCs/>
          <w:i w:val="0"/>
          <w:color w:val="365F91" w:themeColor="accent1" w:themeShade="BF"/>
          <w:szCs w:val="28"/>
          <w:lang w:val="en-GB" w:eastAsia="en-GB"/>
        </w:rPr>
        <w:t>This will involve:</w:t>
      </w:r>
    </w:p>
    <w:p w:rsidR="004D179D" w:rsidRPr="00846A50" w:rsidRDefault="004D179D" w:rsidP="004D179D">
      <w:pPr>
        <w:pStyle w:val="BodyText"/>
        <w:ind w:left="113"/>
        <w:rPr>
          <w:rFonts w:ascii="Arial" w:hAnsi="Arial" w:cs="Arial"/>
          <w:b/>
          <w:bCs/>
          <w:szCs w:val="28"/>
          <w:lang w:val="en-GB" w:eastAsia="en-GB"/>
        </w:rPr>
      </w:pPr>
    </w:p>
    <w:p w:rsidR="004D179D" w:rsidRPr="004D179D" w:rsidRDefault="004D179D" w:rsidP="004D179D">
      <w:pPr>
        <w:pStyle w:val="BodyText"/>
        <w:numPr>
          <w:ilvl w:val="0"/>
          <w:numId w:val="10"/>
        </w:numPr>
        <w:tabs>
          <w:tab w:val="num" w:pos="435"/>
        </w:tabs>
        <w:jc w:val="left"/>
        <w:rPr>
          <w:rFonts w:ascii="Arial" w:hAnsi="Arial" w:cs="Arial"/>
          <w:bCs/>
          <w:i w:val="0"/>
          <w:szCs w:val="28"/>
          <w:lang w:val="en-GB" w:eastAsia="en-GB"/>
        </w:rPr>
      </w:pPr>
      <w:r w:rsidRPr="004D179D">
        <w:rPr>
          <w:rFonts w:ascii="Arial" w:hAnsi="Arial" w:cs="Arial"/>
          <w:bCs/>
          <w:i w:val="0"/>
          <w:szCs w:val="28"/>
          <w:lang w:val="en-GB" w:eastAsia="en-GB"/>
        </w:rPr>
        <w:t xml:space="preserve">Becoming familiar with operational policies and procedures and implementing these. </w:t>
      </w:r>
    </w:p>
    <w:p w:rsidR="004D179D" w:rsidRPr="004D179D" w:rsidRDefault="004D179D" w:rsidP="004D179D">
      <w:pPr>
        <w:pStyle w:val="BodyText"/>
        <w:numPr>
          <w:ilvl w:val="0"/>
          <w:numId w:val="10"/>
        </w:numPr>
        <w:tabs>
          <w:tab w:val="num" w:pos="435"/>
        </w:tabs>
        <w:jc w:val="left"/>
        <w:rPr>
          <w:rFonts w:ascii="Arial" w:hAnsi="Arial" w:cs="Arial"/>
          <w:bCs/>
          <w:i w:val="0"/>
          <w:szCs w:val="28"/>
          <w:lang w:val="en-GB" w:eastAsia="en-GB"/>
        </w:rPr>
      </w:pPr>
      <w:r w:rsidRPr="004D179D">
        <w:rPr>
          <w:rFonts w:ascii="Arial" w:hAnsi="Arial" w:cs="Arial"/>
          <w:bCs/>
          <w:i w:val="0"/>
          <w:szCs w:val="28"/>
          <w:lang w:val="en-GB" w:eastAsia="en-GB"/>
        </w:rPr>
        <w:t xml:space="preserve">Identifying circumstances when policies and procedures may require modification in order to improve existing service delivery and contributing to this process via supervision sessions and team meetings.  </w:t>
      </w:r>
    </w:p>
    <w:p w:rsidR="004D179D" w:rsidRPr="004D179D" w:rsidRDefault="004D179D" w:rsidP="004D179D">
      <w:pPr>
        <w:pStyle w:val="BodyText"/>
        <w:numPr>
          <w:ilvl w:val="0"/>
          <w:numId w:val="10"/>
        </w:numPr>
        <w:tabs>
          <w:tab w:val="num" w:pos="435"/>
        </w:tabs>
        <w:jc w:val="left"/>
        <w:rPr>
          <w:rFonts w:ascii="Arial" w:hAnsi="Arial" w:cs="Arial"/>
          <w:bCs/>
          <w:i w:val="0"/>
          <w:szCs w:val="28"/>
          <w:lang w:val="en-GB" w:eastAsia="en-GB"/>
        </w:rPr>
      </w:pPr>
      <w:r w:rsidRPr="004D179D">
        <w:rPr>
          <w:rFonts w:ascii="Arial" w:hAnsi="Arial" w:cs="Arial"/>
          <w:bCs/>
          <w:i w:val="0"/>
          <w:szCs w:val="28"/>
          <w:lang w:val="en-GB" w:eastAsia="en-GB"/>
        </w:rPr>
        <w:t>Implementing changes in practice or policy as they occur.</w:t>
      </w:r>
    </w:p>
    <w:p w:rsidR="004D179D" w:rsidRPr="004D179D" w:rsidRDefault="004D179D" w:rsidP="004D179D">
      <w:pPr>
        <w:numPr>
          <w:ilvl w:val="0"/>
          <w:numId w:val="10"/>
        </w:numPr>
        <w:tabs>
          <w:tab w:val="num" w:pos="435"/>
        </w:tabs>
        <w:rPr>
          <w:rFonts w:ascii="Arial" w:hAnsi="Arial" w:cs="Arial"/>
          <w:color w:val="000000"/>
          <w:szCs w:val="28"/>
        </w:rPr>
      </w:pPr>
      <w:r w:rsidRPr="004D179D">
        <w:rPr>
          <w:rFonts w:ascii="Arial" w:hAnsi="Arial" w:cs="Arial"/>
          <w:bCs/>
          <w:szCs w:val="28"/>
        </w:rPr>
        <w:t xml:space="preserve">Contributing to the collation of information about the needs of service users, including shortfalls, to assist the development of appropriate services </w:t>
      </w:r>
      <w:r w:rsidR="003E77A8">
        <w:rPr>
          <w:rFonts w:ascii="Arial" w:hAnsi="Arial" w:cs="Arial"/>
          <w:bCs/>
          <w:szCs w:val="28"/>
        </w:rPr>
        <w:t xml:space="preserve">for service users and their </w:t>
      </w:r>
      <w:proofErr w:type="spellStart"/>
      <w:r w:rsidR="003E77A8">
        <w:rPr>
          <w:rFonts w:ascii="Arial" w:hAnsi="Arial" w:cs="Arial"/>
          <w:bCs/>
          <w:szCs w:val="28"/>
        </w:rPr>
        <w:t>car</w:t>
      </w:r>
      <w:r w:rsidRPr="004D179D">
        <w:rPr>
          <w:rFonts w:ascii="Arial" w:hAnsi="Arial" w:cs="Arial"/>
          <w:bCs/>
          <w:szCs w:val="28"/>
        </w:rPr>
        <w:t>ers</w:t>
      </w:r>
      <w:proofErr w:type="spellEnd"/>
      <w:r w:rsidRPr="004D179D">
        <w:rPr>
          <w:rFonts w:ascii="Arial" w:hAnsi="Arial" w:cs="Arial"/>
          <w:bCs/>
          <w:szCs w:val="28"/>
        </w:rPr>
        <w:t xml:space="preserve">. </w:t>
      </w:r>
    </w:p>
    <w:p w:rsidR="004D179D" w:rsidRDefault="004D179D" w:rsidP="004D179D">
      <w:pPr>
        <w:rPr>
          <w:rFonts w:ascii="Arial" w:hAnsi="Arial" w:cs="Arial"/>
          <w:b/>
          <w:bCs/>
          <w:color w:val="365F91" w:themeColor="accent1" w:themeShade="BF"/>
          <w:szCs w:val="28"/>
          <w:u w:val="single"/>
        </w:rPr>
      </w:pPr>
      <w:r w:rsidRPr="004D179D">
        <w:rPr>
          <w:rFonts w:ascii="Arial" w:hAnsi="Arial" w:cs="Arial"/>
          <w:b/>
          <w:bCs/>
          <w:color w:val="365F91" w:themeColor="accent1" w:themeShade="BF"/>
          <w:szCs w:val="28"/>
          <w:u w:val="single"/>
          <w:lang w:val="en-GB" w:eastAsia="en-GB"/>
        </w:rPr>
        <w:t>Contribute as an effective and collaborative team</w:t>
      </w:r>
      <w:r w:rsidRPr="004D179D">
        <w:rPr>
          <w:rFonts w:ascii="Arial" w:hAnsi="Arial" w:cs="Arial"/>
          <w:b/>
          <w:bCs/>
          <w:color w:val="365F91" w:themeColor="accent1" w:themeShade="BF"/>
          <w:szCs w:val="28"/>
          <w:u w:val="single"/>
        </w:rPr>
        <w:t xml:space="preserve"> member:</w:t>
      </w:r>
    </w:p>
    <w:p w:rsidR="004D179D" w:rsidRPr="004D179D" w:rsidRDefault="004D179D" w:rsidP="004D179D">
      <w:pPr>
        <w:rPr>
          <w:rFonts w:ascii="Arial" w:hAnsi="Arial" w:cs="Arial"/>
          <w:b/>
          <w:bCs/>
          <w:color w:val="365F91" w:themeColor="accent1" w:themeShade="BF"/>
          <w:szCs w:val="28"/>
          <w:u w:val="single"/>
        </w:rPr>
      </w:pPr>
    </w:p>
    <w:p w:rsidR="004D179D" w:rsidRDefault="004D179D" w:rsidP="004D179D">
      <w:pPr>
        <w:rPr>
          <w:rFonts w:ascii="Arial" w:hAnsi="Arial" w:cs="Arial"/>
          <w:b/>
          <w:bCs/>
          <w:color w:val="365F91" w:themeColor="accent1" w:themeShade="BF"/>
          <w:szCs w:val="28"/>
        </w:rPr>
      </w:pPr>
      <w:r w:rsidRPr="004D179D">
        <w:rPr>
          <w:rFonts w:ascii="Arial" w:hAnsi="Arial" w:cs="Arial"/>
          <w:b/>
          <w:bCs/>
          <w:color w:val="365F91" w:themeColor="accent1" w:themeShade="BF"/>
          <w:szCs w:val="28"/>
        </w:rPr>
        <w:t>This will involve</w:t>
      </w:r>
      <w:r>
        <w:rPr>
          <w:rFonts w:ascii="Arial" w:hAnsi="Arial" w:cs="Arial"/>
          <w:b/>
          <w:bCs/>
          <w:color w:val="365F91" w:themeColor="accent1" w:themeShade="BF"/>
          <w:szCs w:val="28"/>
        </w:rPr>
        <w:t>:</w:t>
      </w:r>
    </w:p>
    <w:p w:rsidR="004D179D" w:rsidRPr="004D179D" w:rsidRDefault="004D179D" w:rsidP="004D179D">
      <w:pPr>
        <w:rPr>
          <w:rFonts w:ascii="Arial" w:hAnsi="Arial" w:cs="Arial"/>
          <w:b/>
          <w:bCs/>
          <w:color w:val="365F91" w:themeColor="accent1" w:themeShade="BF"/>
          <w:szCs w:val="28"/>
        </w:rPr>
      </w:pPr>
    </w:p>
    <w:p w:rsidR="004D179D" w:rsidRPr="00846A50" w:rsidRDefault="004D179D" w:rsidP="004D179D">
      <w:pPr>
        <w:numPr>
          <w:ilvl w:val="0"/>
          <w:numId w:val="11"/>
        </w:numPr>
        <w:rPr>
          <w:rFonts w:ascii="Arial" w:hAnsi="Arial" w:cs="Arial"/>
          <w:szCs w:val="28"/>
        </w:rPr>
      </w:pPr>
      <w:r w:rsidRPr="00846A50">
        <w:rPr>
          <w:rFonts w:ascii="Arial" w:hAnsi="Arial" w:cs="Arial"/>
          <w:szCs w:val="28"/>
        </w:rPr>
        <w:t>Participating in training to demonstrate competence.</w:t>
      </w:r>
    </w:p>
    <w:p w:rsidR="004D179D" w:rsidRPr="00846A50" w:rsidRDefault="004D179D" w:rsidP="004D179D">
      <w:pPr>
        <w:numPr>
          <w:ilvl w:val="0"/>
          <w:numId w:val="11"/>
        </w:numPr>
        <w:rPr>
          <w:rFonts w:ascii="Arial" w:hAnsi="Arial" w:cs="Arial"/>
          <w:szCs w:val="28"/>
        </w:rPr>
      </w:pPr>
      <w:r w:rsidRPr="00846A50">
        <w:rPr>
          <w:rFonts w:ascii="Arial" w:hAnsi="Arial" w:cs="Arial"/>
          <w:szCs w:val="28"/>
        </w:rPr>
        <w:t>Undertaking training as required for the role.</w:t>
      </w:r>
    </w:p>
    <w:p w:rsidR="004D179D" w:rsidRPr="00846A50" w:rsidRDefault="004D179D" w:rsidP="004D179D">
      <w:pPr>
        <w:numPr>
          <w:ilvl w:val="0"/>
          <w:numId w:val="11"/>
        </w:numPr>
        <w:rPr>
          <w:rFonts w:ascii="Arial" w:hAnsi="Arial" w:cs="Arial"/>
          <w:szCs w:val="28"/>
        </w:rPr>
      </w:pPr>
      <w:r w:rsidRPr="00846A50">
        <w:rPr>
          <w:rFonts w:ascii="Arial" w:hAnsi="Arial" w:cs="Arial"/>
          <w:szCs w:val="28"/>
        </w:rPr>
        <w:lastRenderedPageBreak/>
        <w:t xml:space="preserve">Participating in the development, implementation and </w:t>
      </w:r>
    </w:p>
    <w:p w:rsidR="004D179D" w:rsidRPr="00846A50" w:rsidRDefault="004D179D" w:rsidP="004D179D">
      <w:pPr>
        <w:numPr>
          <w:ilvl w:val="0"/>
          <w:numId w:val="11"/>
        </w:numPr>
        <w:rPr>
          <w:rFonts w:ascii="Arial" w:hAnsi="Arial" w:cs="Arial"/>
          <w:szCs w:val="28"/>
        </w:rPr>
      </w:pPr>
      <w:r w:rsidRPr="00846A50">
        <w:rPr>
          <w:rFonts w:ascii="Arial" w:hAnsi="Arial" w:cs="Arial"/>
          <w:szCs w:val="28"/>
        </w:rPr>
        <w:t>Monitoring of service plans.</w:t>
      </w:r>
    </w:p>
    <w:p w:rsidR="004D179D" w:rsidRPr="00846A50" w:rsidRDefault="004D179D" w:rsidP="004D179D">
      <w:pPr>
        <w:numPr>
          <w:ilvl w:val="0"/>
          <w:numId w:val="11"/>
        </w:numPr>
        <w:spacing w:before="60"/>
        <w:jc w:val="both"/>
        <w:rPr>
          <w:rFonts w:ascii="Arial" w:hAnsi="Arial" w:cs="Arial"/>
          <w:szCs w:val="28"/>
        </w:rPr>
      </w:pPr>
      <w:r w:rsidRPr="00846A50">
        <w:rPr>
          <w:rFonts w:ascii="Arial" w:hAnsi="Arial" w:cs="Arial"/>
          <w:szCs w:val="28"/>
        </w:rPr>
        <w:t>Participating and contributing to the planning and development of services for visually impaired people, and participating in the review of the procedures and services relevant to the team</w:t>
      </w:r>
    </w:p>
    <w:p w:rsidR="004D179D" w:rsidRPr="00846A50" w:rsidRDefault="004D179D" w:rsidP="004D179D">
      <w:pPr>
        <w:numPr>
          <w:ilvl w:val="0"/>
          <w:numId w:val="11"/>
        </w:numPr>
        <w:rPr>
          <w:rFonts w:ascii="Arial" w:hAnsi="Arial" w:cs="Arial"/>
          <w:szCs w:val="28"/>
        </w:rPr>
      </w:pPr>
      <w:r w:rsidRPr="00846A50">
        <w:rPr>
          <w:rFonts w:ascii="Arial" w:hAnsi="Arial" w:cs="Arial"/>
          <w:szCs w:val="28"/>
        </w:rPr>
        <w:t xml:space="preserve">Championing the professional integrity of the service. </w:t>
      </w:r>
    </w:p>
    <w:p w:rsidR="004D179D" w:rsidRPr="00846A50" w:rsidRDefault="004D179D" w:rsidP="004D179D">
      <w:pPr>
        <w:numPr>
          <w:ilvl w:val="0"/>
          <w:numId w:val="11"/>
        </w:numPr>
        <w:rPr>
          <w:rFonts w:ascii="Arial" w:hAnsi="Arial" w:cs="Arial"/>
          <w:szCs w:val="28"/>
        </w:rPr>
      </w:pPr>
      <w:r w:rsidRPr="00846A50">
        <w:rPr>
          <w:rFonts w:ascii="Arial" w:hAnsi="Arial" w:cs="Arial"/>
          <w:szCs w:val="28"/>
        </w:rPr>
        <w:t xml:space="preserve">Keep up to date with developments in practice, legislation, policy and procedure and participate in local implementation of change and </w:t>
      </w:r>
      <w:proofErr w:type="spellStart"/>
      <w:r w:rsidRPr="00846A50">
        <w:rPr>
          <w:rFonts w:ascii="Arial" w:hAnsi="Arial" w:cs="Arial"/>
          <w:szCs w:val="28"/>
        </w:rPr>
        <w:t>modernisation</w:t>
      </w:r>
      <w:proofErr w:type="spellEnd"/>
      <w:r w:rsidRPr="00846A50">
        <w:rPr>
          <w:rFonts w:ascii="Arial" w:hAnsi="Arial" w:cs="Arial"/>
          <w:szCs w:val="28"/>
        </w:rPr>
        <w:t>.</w:t>
      </w:r>
    </w:p>
    <w:p w:rsidR="004D179D" w:rsidRDefault="004D179D" w:rsidP="004D179D">
      <w:pPr>
        <w:rPr>
          <w:rFonts w:ascii="Arial" w:hAnsi="Arial" w:cs="Arial"/>
          <w:szCs w:val="28"/>
        </w:rPr>
      </w:pPr>
    </w:p>
    <w:p w:rsidR="00F57B6F" w:rsidRDefault="00F57B6F" w:rsidP="004D179D">
      <w:pPr>
        <w:rPr>
          <w:rFonts w:ascii="Arial" w:hAnsi="Arial" w:cs="Arial"/>
          <w:szCs w:val="28"/>
        </w:rPr>
      </w:pPr>
    </w:p>
    <w:p w:rsidR="00F57B6F" w:rsidRDefault="00F57B6F" w:rsidP="004D179D">
      <w:pPr>
        <w:rPr>
          <w:rFonts w:ascii="Arial" w:hAnsi="Arial" w:cs="Arial"/>
          <w:szCs w:val="28"/>
        </w:rPr>
      </w:pPr>
    </w:p>
    <w:p w:rsidR="00F57B6F" w:rsidRPr="00846A50" w:rsidRDefault="00F57B6F" w:rsidP="004D179D">
      <w:pPr>
        <w:rPr>
          <w:rFonts w:ascii="Arial" w:hAnsi="Arial" w:cs="Arial"/>
          <w:szCs w:val="28"/>
        </w:rPr>
      </w:pPr>
    </w:p>
    <w:p w:rsidR="004D179D" w:rsidRPr="00846A50" w:rsidRDefault="004D179D" w:rsidP="004D179D">
      <w:pPr>
        <w:rPr>
          <w:rFonts w:ascii="Arial" w:hAnsi="Arial" w:cs="Arial"/>
          <w:b/>
          <w:szCs w:val="28"/>
        </w:rPr>
      </w:pPr>
    </w:p>
    <w:p w:rsidR="00F57B6F" w:rsidRPr="00F57B6F" w:rsidRDefault="004D179D" w:rsidP="004D179D">
      <w:pPr>
        <w:rPr>
          <w:rFonts w:ascii="Arial" w:hAnsi="Arial" w:cs="Arial"/>
          <w:b/>
          <w:color w:val="365F91" w:themeColor="accent1" w:themeShade="BF"/>
          <w:szCs w:val="28"/>
          <w:u w:val="single"/>
          <w:lang w:val="en-GB" w:eastAsia="en-GB"/>
        </w:rPr>
      </w:pPr>
      <w:r w:rsidRPr="004D179D">
        <w:rPr>
          <w:rFonts w:ascii="Arial" w:hAnsi="Arial" w:cs="Arial"/>
          <w:b/>
          <w:color w:val="365F91" w:themeColor="accent1" w:themeShade="BF"/>
          <w:szCs w:val="28"/>
          <w:u w:val="single"/>
          <w:lang w:val="en-GB" w:eastAsia="en-GB"/>
        </w:rPr>
        <w:t>Health and Safety</w:t>
      </w:r>
    </w:p>
    <w:p w:rsidR="004D179D" w:rsidRPr="00846A50" w:rsidRDefault="004D179D" w:rsidP="004D179D">
      <w:pPr>
        <w:rPr>
          <w:rFonts w:ascii="Arial" w:hAnsi="Arial" w:cs="Arial"/>
          <w:color w:val="D60093"/>
          <w:szCs w:val="28"/>
        </w:rPr>
      </w:pPr>
    </w:p>
    <w:p w:rsidR="004D179D" w:rsidRPr="00846A50" w:rsidRDefault="004D179D" w:rsidP="004D179D">
      <w:pPr>
        <w:ind w:left="366"/>
        <w:rPr>
          <w:rFonts w:ascii="Arial" w:hAnsi="Arial" w:cs="Arial"/>
          <w:color w:val="000000"/>
          <w:szCs w:val="28"/>
        </w:rPr>
      </w:pPr>
      <w:r w:rsidRPr="00846A50">
        <w:rPr>
          <w:rFonts w:ascii="Arial" w:hAnsi="Arial" w:cs="Arial"/>
          <w:szCs w:val="28"/>
        </w:rPr>
        <w:t xml:space="preserve">Being responsible for own Health &amp; Safety, as well as that of colleagues, service users and the public.  Employees should co-operate with management, follow established systems of work, and use protective equipment and report defects and hazards to management.  </w:t>
      </w:r>
    </w:p>
    <w:p w:rsidR="004D179D" w:rsidRPr="00846A50" w:rsidRDefault="004D179D" w:rsidP="004D179D">
      <w:pPr>
        <w:ind w:left="567"/>
        <w:rPr>
          <w:rFonts w:ascii="Arial" w:hAnsi="Arial" w:cs="Arial"/>
          <w:color w:val="000000"/>
          <w:szCs w:val="28"/>
        </w:rPr>
      </w:pPr>
    </w:p>
    <w:p w:rsidR="004D179D" w:rsidRPr="004D179D" w:rsidRDefault="004D179D" w:rsidP="004D179D">
      <w:pPr>
        <w:ind w:left="366"/>
        <w:rPr>
          <w:rFonts w:ascii="Arial" w:hAnsi="Arial" w:cs="Arial"/>
          <w:b/>
          <w:szCs w:val="28"/>
        </w:rPr>
      </w:pPr>
      <w:r w:rsidRPr="00846A50">
        <w:rPr>
          <w:rFonts w:ascii="Arial" w:hAnsi="Arial" w:cs="Arial"/>
          <w:szCs w:val="28"/>
        </w:rPr>
        <w:t xml:space="preserve">Managers should carry out, monitor and review risk assessments, providing robust induction and training packages for new and transferring staff, to ensure they receive relevant H&amp;S training, including refresher training, report all accidents in a timely manner on Company accident forms, ensure H&amp;S is a </w:t>
      </w:r>
      <w:r w:rsidR="003E77A8">
        <w:rPr>
          <w:rFonts w:ascii="Arial" w:hAnsi="Arial" w:cs="Arial"/>
          <w:szCs w:val="28"/>
        </w:rPr>
        <w:t>standing item in team meetings.</w:t>
      </w:r>
    </w:p>
    <w:p w:rsidR="004D179D" w:rsidRDefault="004D179D" w:rsidP="004D179D">
      <w:pPr>
        <w:ind w:right="284"/>
        <w:rPr>
          <w:rFonts w:ascii="Arial" w:hAnsi="Arial" w:cs="Arial"/>
          <w:b/>
          <w:color w:val="365F91" w:themeColor="accent1" w:themeShade="BF"/>
          <w:szCs w:val="28"/>
          <w:u w:val="single"/>
        </w:rPr>
      </w:pPr>
      <w:r w:rsidRPr="004D179D">
        <w:rPr>
          <w:rFonts w:ascii="Arial" w:hAnsi="Arial" w:cs="Arial"/>
          <w:b/>
          <w:color w:val="365F91" w:themeColor="accent1" w:themeShade="BF"/>
          <w:szCs w:val="28"/>
          <w:u w:val="single"/>
        </w:rPr>
        <w:t>Data Protection</w:t>
      </w:r>
    </w:p>
    <w:p w:rsidR="004D179D" w:rsidRPr="004D179D" w:rsidRDefault="004D179D" w:rsidP="004D179D">
      <w:pPr>
        <w:ind w:right="284"/>
        <w:rPr>
          <w:rFonts w:ascii="Arial" w:hAnsi="Arial" w:cs="Arial"/>
          <w:b/>
          <w:color w:val="365F91" w:themeColor="accent1" w:themeShade="BF"/>
          <w:szCs w:val="28"/>
          <w:u w:val="single"/>
        </w:rPr>
      </w:pPr>
    </w:p>
    <w:p w:rsidR="004D179D" w:rsidRPr="00846A50" w:rsidRDefault="004D179D" w:rsidP="004D179D">
      <w:pPr>
        <w:rPr>
          <w:rFonts w:ascii="Arial" w:hAnsi="Arial" w:cs="Arial"/>
          <w:bCs/>
          <w:szCs w:val="28"/>
        </w:rPr>
      </w:pPr>
      <w:r w:rsidRPr="00846A50">
        <w:rPr>
          <w:rFonts w:ascii="Arial" w:hAnsi="Arial" w:cs="Arial"/>
          <w:bCs/>
          <w:szCs w:val="28"/>
        </w:rPr>
        <w:t xml:space="preserve">Being aware of </w:t>
      </w:r>
      <w:proofErr w:type="spellStart"/>
      <w:r w:rsidR="003E77A8">
        <w:rPr>
          <w:rFonts w:ascii="Arial" w:hAnsi="Arial" w:cs="Arial"/>
          <w:bCs/>
          <w:szCs w:val="28"/>
        </w:rPr>
        <w:t>MertonVision’s</w:t>
      </w:r>
      <w:proofErr w:type="spellEnd"/>
      <w:r w:rsidR="003E77A8">
        <w:rPr>
          <w:rFonts w:ascii="Arial" w:hAnsi="Arial" w:cs="Arial"/>
          <w:bCs/>
          <w:szCs w:val="28"/>
        </w:rPr>
        <w:t xml:space="preserve"> </w:t>
      </w:r>
      <w:r w:rsidRPr="00846A50">
        <w:rPr>
          <w:rFonts w:ascii="Arial" w:hAnsi="Arial" w:cs="Arial"/>
          <w:bCs/>
          <w:szCs w:val="28"/>
        </w:rPr>
        <w:t>responsibilities under the Data Protection Act 1998 for the security, accuracy and relevance of personal data held, ensuring that all administrative and financial processes also comply.</w:t>
      </w:r>
    </w:p>
    <w:p w:rsidR="004D179D" w:rsidRPr="00846A50" w:rsidRDefault="004D179D" w:rsidP="004D179D">
      <w:pPr>
        <w:rPr>
          <w:rFonts w:ascii="Arial" w:hAnsi="Arial" w:cs="Arial"/>
          <w:bCs/>
          <w:szCs w:val="28"/>
        </w:rPr>
      </w:pPr>
    </w:p>
    <w:p w:rsidR="004D179D" w:rsidRPr="004D179D" w:rsidRDefault="004D179D" w:rsidP="004D179D">
      <w:pPr>
        <w:ind w:right="284"/>
        <w:rPr>
          <w:rFonts w:ascii="Arial" w:hAnsi="Arial" w:cs="Arial"/>
          <w:b/>
          <w:color w:val="365F91" w:themeColor="accent1" w:themeShade="BF"/>
          <w:szCs w:val="28"/>
          <w:u w:val="single"/>
        </w:rPr>
      </w:pPr>
      <w:r w:rsidRPr="004D179D">
        <w:rPr>
          <w:rFonts w:ascii="Arial" w:hAnsi="Arial" w:cs="Arial"/>
          <w:b/>
          <w:color w:val="365F91" w:themeColor="accent1" w:themeShade="BF"/>
          <w:szCs w:val="28"/>
          <w:u w:val="single"/>
        </w:rPr>
        <w:t>Confidentiality</w:t>
      </w:r>
    </w:p>
    <w:p w:rsidR="004D179D" w:rsidRDefault="004D179D" w:rsidP="004D179D">
      <w:pPr>
        <w:rPr>
          <w:rFonts w:ascii="Arial" w:hAnsi="Arial" w:cs="Arial"/>
          <w:bCs/>
          <w:szCs w:val="28"/>
        </w:rPr>
      </w:pPr>
    </w:p>
    <w:p w:rsidR="004D179D" w:rsidRPr="00846A50" w:rsidRDefault="004D179D" w:rsidP="004D179D">
      <w:pPr>
        <w:rPr>
          <w:rFonts w:ascii="Arial" w:hAnsi="Arial" w:cs="Arial"/>
          <w:bCs/>
          <w:szCs w:val="28"/>
        </w:rPr>
      </w:pPr>
      <w:r w:rsidRPr="00846A50">
        <w:rPr>
          <w:rFonts w:ascii="Arial" w:hAnsi="Arial" w:cs="Arial"/>
          <w:bCs/>
          <w:szCs w:val="28"/>
        </w:rPr>
        <w:t>Treating all information acquired through employment, both formally and informally, in confidence. There are internal procedures in place for employees to raise matters of concern regarding such issues as bad practice or mismanagement</w:t>
      </w:r>
    </w:p>
    <w:p w:rsidR="004D179D" w:rsidRPr="00846A50" w:rsidRDefault="004D179D" w:rsidP="004D179D">
      <w:pPr>
        <w:rPr>
          <w:rFonts w:ascii="Arial" w:hAnsi="Arial" w:cs="Arial"/>
          <w:bCs/>
          <w:szCs w:val="28"/>
        </w:rPr>
      </w:pPr>
    </w:p>
    <w:p w:rsidR="004D179D" w:rsidRDefault="004D179D" w:rsidP="004D179D">
      <w:pPr>
        <w:ind w:right="284"/>
        <w:rPr>
          <w:rFonts w:ascii="Arial" w:hAnsi="Arial" w:cs="Arial"/>
          <w:b/>
          <w:color w:val="365F91" w:themeColor="accent1" w:themeShade="BF"/>
          <w:szCs w:val="28"/>
          <w:u w:val="single"/>
        </w:rPr>
      </w:pPr>
      <w:r w:rsidRPr="004D179D">
        <w:rPr>
          <w:rFonts w:ascii="Arial" w:hAnsi="Arial" w:cs="Arial"/>
          <w:b/>
          <w:color w:val="365F91" w:themeColor="accent1" w:themeShade="BF"/>
          <w:szCs w:val="28"/>
          <w:u w:val="single"/>
        </w:rPr>
        <w:t>Equalities and Diversity</w:t>
      </w:r>
    </w:p>
    <w:p w:rsidR="004D179D" w:rsidRPr="004D179D" w:rsidRDefault="004D179D" w:rsidP="004D179D">
      <w:pPr>
        <w:ind w:right="284"/>
        <w:rPr>
          <w:rFonts w:ascii="Arial" w:hAnsi="Arial" w:cs="Arial"/>
          <w:b/>
          <w:color w:val="365F91" w:themeColor="accent1" w:themeShade="BF"/>
          <w:szCs w:val="28"/>
          <w:u w:val="single"/>
        </w:rPr>
      </w:pPr>
    </w:p>
    <w:p w:rsidR="004D179D" w:rsidRPr="00846A50" w:rsidRDefault="003E77A8" w:rsidP="004D179D">
      <w:pPr>
        <w:rPr>
          <w:rFonts w:ascii="Arial" w:hAnsi="Arial" w:cs="Arial"/>
          <w:bCs/>
          <w:szCs w:val="28"/>
        </w:rPr>
      </w:pPr>
      <w:r>
        <w:rPr>
          <w:rFonts w:ascii="Arial" w:hAnsi="Arial" w:cs="Arial"/>
          <w:bCs/>
          <w:szCs w:val="28"/>
        </w:rPr>
        <w:t xml:space="preserve">MertonVision </w:t>
      </w:r>
      <w:r w:rsidR="004D179D" w:rsidRPr="00846A50">
        <w:rPr>
          <w:rFonts w:ascii="Arial" w:hAnsi="Arial" w:cs="Arial"/>
          <w:bCs/>
          <w:szCs w:val="28"/>
        </w:rPr>
        <w:t xml:space="preserve">has a strong commitment to achieving equality of opportunity in its services to the community and in the employment of people. It expects all employees to understand, comply with and promote its policies in their own work, </w:t>
      </w:r>
      <w:r w:rsidR="004D179D" w:rsidRPr="00846A50">
        <w:rPr>
          <w:rFonts w:ascii="Arial" w:hAnsi="Arial" w:cs="Arial"/>
          <w:bCs/>
          <w:szCs w:val="28"/>
        </w:rPr>
        <w:lastRenderedPageBreak/>
        <w:t>undertake any appropriate training to help them challenge prejudice or discrimination.</w:t>
      </w:r>
    </w:p>
    <w:p w:rsidR="004D179D" w:rsidRPr="00846A50" w:rsidRDefault="004D179D" w:rsidP="004D179D">
      <w:pPr>
        <w:rPr>
          <w:rFonts w:ascii="Arial" w:hAnsi="Arial" w:cs="Arial"/>
          <w:b/>
          <w:szCs w:val="28"/>
        </w:rPr>
      </w:pPr>
    </w:p>
    <w:p w:rsidR="004D179D" w:rsidRPr="004D179D" w:rsidRDefault="004D179D" w:rsidP="004D179D">
      <w:pPr>
        <w:rPr>
          <w:rFonts w:ascii="Arial" w:hAnsi="Arial" w:cs="Arial"/>
          <w:b/>
          <w:color w:val="365F91" w:themeColor="accent1" w:themeShade="BF"/>
          <w:szCs w:val="28"/>
          <w:u w:val="single"/>
        </w:rPr>
      </w:pPr>
      <w:r w:rsidRPr="004D179D">
        <w:rPr>
          <w:rFonts w:ascii="Arial" w:hAnsi="Arial" w:cs="Arial"/>
          <w:b/>
          <w:color w:val="365F91" w:themeColor="accent1" w:themeShade="BF"/>
          <w:szCs w:val="28"/>
          <w:u w:val="single"/>
        </w:rPr>
        <w:t>Person Specification</w:t>
      </w:r>
    </w:p>
    <w:p w:rsidR="004D179D" w:rsidRPr="00846A50" w:rsidRDefault="004D179D" w:rsidP="004D179D">
      <w:pPr>
        <w:rPr>
          <w:rFonts w:ascii="Arial" w:hAnsi="Arial" w:cs="Arial"/>
          <w:b/>
          <w:color w:val="993366"/>
          <w:szCs w:val="28"/>
        </w:rPr>
      </w:pPr>
    </w:p>
    <w:p w:rsidR="004D179D" w:rsidRDefault="004D179D" w:rsidP="004D179D">
      <w:pPr>
        <w:rPr>
          <w:rFonts w:ascii="Arial" w:hAnsi="Arial" w:cs="Arial"/>
          <w:szCs w:val="28"/>
        </w:rPr>
      </w:pPr>
      <w:r w:rsidRPr="004D179D">
        <w:rPr>
          <w:rFonts w:ascii="Arial" w:hAnsi="Arial" w:cs="Arial"/>
          <w:b/>
          <w:color w:val="365F91" w:themeColor="accent1" w:themeShade="BF"/>
          <w:szCs w:val="28"/>
        </w:rPr>
        <w:t>Job Title:</w:t>
      </w:r>
      <w:r w:rsidRPr="004D179D">
        <w:rPr>
          <w:rFonts w:ascii="Arial" w:hAnsi="Arial" w:cs="Arial"/>
          <w:color w:val="365F91" w:themeColor="accent1" w:themeShade="BF"/>
          <w:szCs w:val="28"/>
        </w:rPr>
        <w:t xml:space="preserve"> </w:t>
      </w:r>
      <w:r w:rsidRPr="00846A50">
        <w:rPr>
          <w:rFonts w:ascii="Arial" w:hAnsi="Arial" w:cs="Arial"/>
          <w:szCs w:val="28"/>
        </w:rPr>
        <w:t>Habilitation/Rehabilitation Worker Visual Impairment</w:t>
      </w:r>
    </w:p>
    <w:p w:rsidR="004D179D" w:rsidRPr="00846A50" w:rsidRDefault="004D179D" w:rsidP="004D179D">
      <w:pPr>
        <w:rPr>
          <w:rFonts w:ascii="Arial" w:hAnsi="Arial" w:cs="Arial"/>
          <w:szCs w:val="28"/>
        </w:rPr>
      </w:pPr>
    </w:p>
    <w:p w:rsidR="004D179D" w:rsidRDefault="004D179D" w:rsidP="004D179D">
      <w:pPr>
        <w:rPr>
          <w:rFonts w:ascii="Arial" w:hAnsi="Arial" w:cs="Arial"/>
          <w:b/>
          <w:color w:val="365F91" w:themeColor="accent1" w:themeShade="BF"/>
          <w:szCs w:val="28"/>
        </w:rPr>
      </w:pPr>
      <w:r w:rsidRPr="004D179D">
        <w:rPr>
          <w:rFonts w:ascii="Arial" w:hAnsi="Arial" w:cs="Arial"/>
          <w:b/>
          <w:color w:val="365F91" w:themeColor="accent1" w:themeShade="BF"/>
          <w:szCs w:val="28"/>
        </w:rPr>
        <w:t xml:space="preserve">Essential knowledge: </w:t>
      </w:r>
    </w:p>
    <w:p w:rsidR="004D179D" w:rsidRPr="004D179D" w:rsidRDefault="004D179D" w:rsidP="004D179D">
      <w:pPr>
        <w:rPr>
          <w:rFonts w:ascii="Arial" w:hAnsi="Arial" w:cs="Arial"/>
          <w:b/>
          <w:color w:val="365F91" w:themeColor="accent1" w:themeShade="BF"/>
          <w:szCs w:val="28"/>
        </w:rPr>
      </w:pP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5"/>
      </w:tblGrid>
      <w:tr w:rsidR="004D179D" w:rsidRPr="00846A50" w:rsidTr="006C315D">
        <w:trPr>
          <w:trHeight w:val="850"/>
        </w:trPr>
        <w:tc>
          <w:tcPr>
            <w:tcW w:w="10515" w:type="dxa"/>
            <w:tcBorders>
              <w:top w:val="nil"/>
              <w:left w:val="nil"/>
              <w:bottom w:val="nil"/>
              <w:right w:val="nil"/>
            </w:tcBorders>
          </w:tcPr>
          <w:p w:rsidR="004D179D" w:rsidRPr="004D179D" w:rsidRDefault="004D179D" w:rsidP="004D179D">
            <w:pPr>
              <w:numPr>
                <w:ilvl w:val="0"/>
                <w:numId w:val="12"/>
              </w:numPr>
              <w:spacing w:after="60"/>
              <w:jc w:val="both"/>
              <w:rPr>
                <w:rFonts w:ascii="Arial" w:hAnsi="Arial" w:cs="Arial"/>
                <w:szCs w:val="28"/>
              </w:rPr>
            </w:pPr>
            <w:r w:rsidRPr="004D179D">
              <w:rPr>
                <w:rFonts w:ascii="Arial" w:hAnsi="Arial" w:cs="Arial"/>
                <w:szCs w:val="28"/>
              </w:rPr>
              <w:t xml:space="preserve">Nationally </w:t>
            </w:r>
            <w:proofErr w:type="spellStart"/>
            <w:r w:rsidRPr="004D179D">
              <w:rPr>
                <w:rFonts w:ascii="Arial" w:hAnsi="Arial" w:cs="Arial"/>
                <w:szCs w:val="28"/>
              </w:rPr>
              <w:t>recognised</w:t>
            </w:r>
            <w:proofErr w:type="spellEnd"/>
            <w:r w:rsidRPr="004D179D">
              <w:rPr>
                <w:rFonts w:ascii="Arial" w:hAnsi="Arial" w:cs="Arial"/>
                <w:szCs w:val="28"/>
              </w:rPr>
              <w:t xml:space="preserve"> qualification in habilitation training for children and young people with visual impairment or </w:t>
            </w:r>
            <w:proofErr w:type="spellStart"/>
            <w:r w:rsidRPr="004D179D">
              <w:rPr>
                <w:rFonts w:ascii="Arial" w:hAnsi="Arial" w:cs="Arial"/>
                <w:szCs w:val="28"/>
              </w:rPr>
              <w:t>recognised</w:t>
            </w:r>
            <w:proofErr w:type="spellEnd"/>
            <w:r w:rsidRPr="004D179D">
              <w:rPr>
                <w:rFonts w:ascii="Arial" w:hAnsi="Arial" w:cs="Arial"/>
                <w:szCs w:val="28"/>
              </w:rPr>
              <w:t xml:space="preserve"> professional qualification (Certificate / Diploma in Rehabilitation / Mobility and Technical Officer)</w:t>
            </w:r>
          </w:p>
          <w:p w:rsidR="004D179D" w:rsidRPr="004D179D" w:rsidRDefault="004D179D" w:rsidP="004D179D">
            <w:pPr>
              <w:numPr>
                <w:ilvl w:val="0"/>
                <w:numId w:val="12"/>
              </w:numPr>
              <w:spacing w:after="60"/>
              <w:jc w:val="both"/>
              <w:rPr>
                <w:rFonts w:ascii="Arial" w:hAnsi="Arial" w:cs="Arial"/>
                <w:szCs w:val="28"/>
              </w:rPr>
            </w:pPr>
            <w:r w:rsidRPr="004D179D">
              <w:rPr>
                <w:rFonts w:ascii="Arial" w:hAnsi="Arial" w:cs="Arial"/>
                <w:szCs w:val="28"/>
              </w:rPr>
              <w:t>Appropriate level of knowledge of legislation, policy and philosophy relating to relevant service user groups, and knowledge and experience of applying relevant legislation that could impact upon service users</w:t>
            </w:r>
          </w:p>
          <w:p w:rsidR="004D179D" w:rsidRPr="004D179D" w:rsidRDefault="004D179D" w:rsidP="004D179D">
            <w:pPr>
              <w:numPr>
                <w:ilvl w:val="0"/>
                <w:numId w:val="12"/>
              </w:numPr>
              <w:spacing w:after="60"/>
              <w:jc w:val="both"/>
              <w:rPr>
                <w:rFonts w:ascii="Arial" w:hAnsi="Arial" w:cs="Arial"/>
                <w:szCs w:val="28"/>
              </w:rPr>
            </w:pPr>
            <w:r w:rsidRPr="004D179D">
              <w:rPr>
                <w:rFonts w:ascii="Arial" w:hAnsi="Arial" w:cs="Arial"/>
                <w:szCs w:val="28"/>
              </w:rPr>
              <w:t>Knowledge and experience of specialist visual impairment, and of assessment / care management and principles</w:t>
            </w:r>
          </w:p>
          <w:p w:rsidR="004D179D" w:rsidRPr="004D179D" w:rsidRDefault="004D179D" w:rsidP="004D179D">
            <w:pPr>
              <w:numPr>
                <w:ilvl w:val="0"/>
                <w:numId w:val="12"/>
              </w:numPr>
              <w:spacing w:after="60"/>
              <w:jc w:val="both"/>
              <w:rPr>
                <w:rFonts w:ascii="Arial" w:hAnsi="Arial" w:cs="Arial"/>
                <w:szCs w:val="28"/>
              </w:rPr>
            </w:pPr>
            <w:r w:rsidRPr="004D179D">
              <w:rPr>
                <w:rFonts w:ascii="Arial" w:hAnsi="Arial" w:cs="Arial"/>
                <w:szCs w:val="28"/>
              </w:rPr>
              <w:t>Good knowledge of Welfare Benefits</w:t>
            </w:r>
          </w:p>
          <w:p w:rsidR="004D179D" w:rsidRPr="004D179D" w:rsidRDefault="004D179D" w:rsidP="004E230A">
            <w:pPr>
              <w:numPr>
                <w:ilvl w:val="0"/>
                <w:numId w:val="12"/>
              </w:numPr>
              <w:spacing w:after="60"/>
              <w:jc w:val="both"/>
              <w:rPr>
                <w:rFonts w:ascii="Arial" w:hAnsi="Arial" w:cs="Arial"/>
                <w:szCs w:val="28"/>
              </w:rPr>
            </w:pPr>
            <w:r w:rsidRPr="004D179D">
              <w:rPr>
                <w:rFonts w:ascii="Arial" w:hAnsi="Arial" w:cs="Arial"/>
                <w:szCs w:val="28"/>
              </w:rPr>
              <w:t>Knowledge of safeguarding children and adults procedures</w:t>
            </w:r>
          </w:p>
        </w:tc>
      </w:tr>
      <w:tr w:rsidR="004D179D" w:rsidRPr="00846A50" w:rsidTr="006C315D">
        <w:trPr>
          <w:trHeight w:val="1757"/>
        </w:trPr>
        <w:tc>
          <w:tcPr>
            <w:tcW w:w="10515" w:type="dxa"/>
            <w:tcBorders>
              <w:top w:val="nil"/>
              <w:left w:val="nil"/>
              <w:bottom w:val="nil"/>
              <w:right w:val="nil"/>
            </w:tcBorders>
          </w:tcPr>
          <w:p w:rsidR="004D179D" w:rsidRPr="004D179D" w:rsidRDefault="004D179D" w:rsidP="004D179D">
            <w:pPr>
              <w:numPr>
                <w:ilvl w:val="0"/>
                <w:numId w:val="13"/>
              </w:numPr>
              <w:shd w:val="clear" w:color="auto" w:fill="FFFFFF"/>
              <w:spacing w:before="100" w:beforeAutospacing="1" w:after="60" w:afterAutospacing="1"/>
              <w:ind w:right="238"/>
              <w:jc w:val="both"/>
              <w:rPr>
                <w:rFonts w:ascii="Arial" w:hAnsi="Arial" w:cs="Arial"/>
                <w:szCs w:val="28"/>
              </w:rPr>
            </w:pPr>
            <w:r w:rsidRPr="004D179D">
              <w:rPr>
                <w:rFonts w:ascii="Arial" w:hAnsi="Arial" w:cs="Arial"/>
                <w:szCs w:val="28"/>
              </w:rPr>
              <w:t>Ability to undertake holistic assessments of children and adults with a variety of complex issues, and to plan and provide services to meet individual needs</w:t>
            </w:r>
          </w:p>
          <w:p w:rsidR="004D179D" w:rsidRPr="004D179D" w:rsidRDefault="004D179D" w:rsidP="004D179D">
            <w:pPr>
              <w:numPr>
                <w:ilvl w:val="0"/>
                <w:numId w:val="13"/>
              </w:numPr>
              <w:spacing w:after="60"/>
              <w:jc w:val="both"/>
              <w:rPr>
                <w:rFonts w:ascii="Arial" w:hAnsi="Arial" w:cs="Arial"/>
                <w:szCs w:val="28"/>
              </w:rPr>
            </w:pPr>
            <w:r w:rsidRPr="004D179D">
              <w:rPr>
                <w:rFonts w:ascii="Arial" w:hAnsi="Arial" w:cs="Arial"/>
                <w:szCs w:val="28"/>
              </w:rPr>
              <w:t>Creativity in working within tight budgetary resources</w:t>
            </w:r>
          </w:p>
          <w:p w:rsidR="004D179D" w:rsidRPr="004D179D" w:rsidRDefault="004D179D" w:rsidP="004D179D">
            <w:pPr>
              <w:numPr>
                <w:ilvl w:val="0"/>
                <w:numId w:val="13"/>
              </w:numPr>
              <w:spacing w:after="60"/>
              <w:jc w:val="both"/>
              <w:rPr>
                <w:rFonts w:ascii="Arial" w:hAnsi="Arial" w:cs="Arial"/>
                <w:szCs w:val="28"/>
              </w:rPr>
            </w:pPr>
            <w:r w:rsidRPr="004D179D">
              <w:rPr>
                <w:rFonts w:ascii="Arial" w:hAnsi="Arial" w:cs="Arial"/>
                <w:szCs w:val="28"/>
              </w:rPr>
              <w:t>Skills in liaising and negotiating</w:t>
            </w:r>
          </w:p>
          <w:p w:rsidR="004D179D" w:rsidRPr="004D179D" w:rsidRDefault="004D179D" w:rsidP="004D179D">
            <w:pPr>
              <w:numPr>
                <w:ilvl w:val="0"/>
                <w:numId w:val="13"/>
              </w:numPr>
              <w:spacing w:after="60"/>
              <w:jc w:val="both"/>
              <w:rPr>
                <w:rFonts w:ascii="Arial" w:hAnsi="Arial" w:cs="Arial"/>
                <w:szCs w:val="28"/>
              </w:rPr>
            </w:pPr>
            <w:r w:rsidRPr="004D179D">
              <w:rPr>
                <w:rFonts w:ascii="Arial" w:hAnsi="Arial" w:cs="Arial"/>
                <w:szCs w:val="28"/>
              </w:rPr>
              <w:t>Ability to evaluate and manage risk</w:t>
            </w:r>
          </w:p>
          <w:p w:rsidR="004D179D" w:rsidRPr="004D179D" w:rsidRDefault="004D179D" w:rsidP="004D179D">
            <w:pPr>
              <w:numPr>
                <w:ilvl w:val="0"/>
                <w:numId w:val="13"/>
              </w:numPr>
              <w:spacing w:after="60"/>
              <w:jc w:val="both"/>
              <w:rPr>
                <w:rFonts w:ascii="Arial" w:hAnsi="Arial" w:cs="Arial"/>
                <w:szCs w:val="28"/>
              </w:rPr>
            </w:pPr>
            <w:r w:rsidRPr="004D179D">
              <w:rPr>
                <w:rFonts w:ascii="Arial" w:hAnsi="Arial" w:cs="Arial"/>
                <w:szCs w:val="28"/>
              </w:rPr>
              <w:t>Ability to write clearly and concisely</w:t>
            </w:r>
          </w:p>
          <w:p w:rsidR="004D179D" w:rsidRPr="004D179D" w:rsidRDefault="004D179D" w:rsidP="004D179D">
            <w:pPr>
              <w:numPr>
                <w:ilvl w:val="0"/>
                <w:numId w:val="13"/>
              </w:numPr>
              <w:spacing w:after="60"/>
              <w:jc w:val="both"/>
              <w:rPr>
                <w:rFonts w:ascii="Arial" w:hAnsi="Arial" w:cs="Arial"/>
                <w:szCs w:val="28"/>
              </w:rPr>
            </w:pPr>
            <w:r w:rsidRPr="004D179D">
              <w:rPr>
                <w:rFonts w:ascii="Arial" w:hAnsi="Arial" w:cs="Arial"/>
                <w:szCs w:val="28"/>
              </w:rPr>
              <w:t>Understanding of  Health and Safety and its implementation</w:t>
            </w:r>
          </w:p>
          <w:p w:rsidR="004D179D" w:rsidRPr="004D179D" w:rsidRDefault="004D179D" w:rsidP="004D179D">
            <w:pPr>
              <w:numPr>
                <w:ilvl w:val="0"/>
                <w:numId w:val="13"/>
              </w:numPr>
              <w:spacing w:after="60"/>
              <w:jc w:val="both"/>
              <w:rPr>
                <w:rFonts w:ascii="Arial" w:hAnsi="Arial" w:cs="Arial"/>
                <w:szCs w:val="28"/>
              </w:rPr>
            </w:pPr>
            <w:r w:rsidRPr="004D179D">
              <w:rPr>
                <w:rFonts w:ascii="Arial" w:hAnsi="Arial" w:cs="Arial"/>
                <w:szCs w:val="28"/>
              </w:rPr>
              <w:t>Good interpersonal skills</w:t>
            </w:r>
          </w:p>
          <w:p w:rsidR="004D179D" w:rsidRPr="004D179D" w:rsidRDefault="004D179D" w:rsidP="004D179D">
            <w:pPr>
              <w:numPr>
                <w:ilvl w:val="0"/>
                <w:numId w:val="13"/>
              </w:numPr>
              <w:spacing w:after="60"/>
              <w:jc w:val="both"/>
              <w:rPr>
                <w:rFonts w:ascii="Arial" w:hAnsi="Arial" w:cs="Arial"/>
                <w:szCs w:val="28"/>
              </w:rPr>
            </w:pPr>
            <w:r w:rsidRPr="004D179D">
              <w:rPr>
                <w:rFonts w:ascii="Arial" w:hAnsi="Arial" w:cs="Arial"/>
                <w:szCs w:val="28"/>
              </w:rPr>
              <w:t>Effective communication skills (oral and written / typed)</w:t>
            </w:r>
          </w:p>
          <w:p w:rsidR="004D179D" w:rsidRPr="004D179D" w:rsidRDefault="004D179D" w:rsidP="004D179D">
            <w:pPr>
              <w:numPr>
                <w:ilvl w:val="0"/>
                <w:numId w:val="13"/>
              </w:numPr>
              <w:spacing w:after="60"/>
              <w:jc w:val="both"/>
              <w:rPr>
                <w:rFonts w:ascii="Arial" w:hAnsi="Arial" w:cs="Arial"/>
                <w:szCs w:val="28"/>
              </w:rPr>
            </w:pPr>
            <w:r w:rsidRPr="004D179D">
              <w:rPr>
                <w:rFonts w:ascii="Arial" w:hAnsi="Arial" w:cs="Arial"/>
                <w:szCs w:val="28"/>
              </w:rPr>
              <w:t>Ability to prioritise work</w:t>
            </w:r>
          </w:p>
          <w:p w:rsidR="004D179D" w:rsidRPr="004D179D" w:rsidRDefault="004D179D" w:rsidP="004D179D">
            <w:pPr>
              <w:numPr>
                <w:ilvl w:val="0"/>
                <w:numId w:val="13"/>
              </w:numPr>
              <w:spacing w:after="60"/>
              <w:jc w:val="both"/>
              <w:rPr>
                <w:rFonts w:ascii="Arial" w:hAnsi="Arial" w:cs="Arial"/>
                <w:szCs w:val="28"/>
              </w:rPr>
            </w:pPr>
            <w:r w:rsidRPr="004D179D">
              <w:rPr>
                <w:rFonts w:ascii="Arial" w:hAnsi="Arial" w:cs="Arial"/>
                <w:szCs w:val="28"/>
              </w:rPr>
              <w:t>Ability to work under pressure and use own initiative</w:t>
            </w:r>
          </w:p>
          <w:p w:rsidR="004D179D" w:rsidRPr="004D179D" w:rsidRDefault="004D179D" w:rsidP="004D179D">
            <w:pPr>
              <w:numPr>
                <w:ilvl w:val="0"/>
                <w:numId w:val="13"/>
              </w:numPr>
              <w:jc w:val="both"/>
              <w:rPr>
                <w:rFonts w:ascii="Arial" w:hAnsi="Arial" w:cs="Arial"/>
                <w:szCs w:val="28"/>
              </w:rPr>
            </w:pPr>
            <w:r w:rsidRPr="004D179D">
              <w:rPr>
                <w:rFonts w:ascii="Arial" w:hAnsi="Arial" w:cs="Arial"/>
                <w:szCs w:val="28"/>
              </w:rPr>
              <w:t>Ability to manage conflict</w:t>
            </w:r>
          </w:p>
        </w:tc>
      </w:tr>
      <w:tr w:rsidR="004D179D" w:rsidRPr="00846A50" w:rsidTr="006C315D">
        <w:trPr>
          <w:trHeight w:val="1285"/>
        </w:trPr>
        <w:tc>
          <w:tcPr>
            <w:tcW w:w="10515" w:type="dxa"/>
            <w:tcBorders>
              <w:top w:val="nil"/>
              <w:left w:val="nil"/>
              <w:bottom w:val="nil"/>
              <w:right w:val="nil"/>
            </w:tcBorders>
          </w:tcPr>
          <w:p w:rsidR="004D179D" w:rsidRPr="004D179D" w:rsidRDefault="004D179D" w:rsidP="004D179D">
            <w:pPr>
              <w:numPr>
                <w:ilvl w:val="0"/>
                <w:numId w:val="15"/>
              </w:numPr>
              <w:shd w:val="clear" w:color="auto" w:fill="FFFFFF"/>
              <w:spacing w:before="100" w:beforeAutospacing="1" w:after="100" w:afterAutospacing="1"/>
              <w:ind w:right="238"/>
              <w:rPr>
                <w:rFonts w:ascii="Arial" w:hAnsi="Arial" w:cs="Arial"/>
                <w:szCs w:val="28"/>
              </w:rPr>
            </w:pPr>
            <w:r w:rsidRPr="004D179D">
              <w:rPr>
                <w:rFonts w:ascii="Arial" w:hAnsi="Arial" w:cs="Arial"/>
                <w:szCs w:val="28"/>
              </w:rPr>
              <w:t>Experience of working with children and young people of all ages</w:t>
            </w:r>
          </w:p>
          <w:p w:rsidR="004D179D" w:rsidRPr="004D179D" w:rsidRDefault="004D179D" w:rsidP="004D179D">
            <w:pPr>
              <w:numPr>
                <w:ilvl w:val="0"/>
                <w:numId w:val="15"/>
              </w:numPr>
              <w:shd w:val="clear" w:color="auto" w:fill="FFFFFF"/>
              <w:spacing w:before="100" w:beforeAutospacing="1" w:after="100" w:afterAutospacing="1"/>
              <w:ind w:right="238"/>
              <w:rPr>
                <w:rFonts w:ascii="Arial" w:hAnsi="Arial" w:cs="Arial"/>
                <w:szCs w:val="28"/>
              </w:rPr>
            </w:pPr>
            <w:r w:rsidRPr="004D179D">
              <w:rPr>
                <w:rFonts w:ascii="Arial" w:hAnsi="Arial" w:cs="Arial"/>
                <w:szCs w:val="28"/>
              </w:rPr>
              <w:t>Experience of teaching mobility and independence skills to children and young people with a visual impairment in home, school and community settings</w:t>
            </w:r>
          </w:p>
          <w:p w:rsidR="004D179D" w:rsidRDefault="004D179D" w:rsidP="004D179D">
            <w:pPr>
              <w:numPr>
                <w:ilvl w:val="0"/>
                <w:numId w:val="15"/>
              </w:numPr>
              <w:shd w:val="clear" w:color="auto" w:fill="FFFFFF"/>
              <w:spacing w:before="100" w:beforeAutospacing="1" w:after="100" w:afterAutospacing="1"/>
              <w:ind w:right="238"/>
              <w:rPr>
                <w:rFonts w:ascii="Arial" w:hAnsi="Arial" w:cs="Arial"/>
                <w:szCs w:val="28"/>
              </w:rPr>
            </w:pPr>
            <w:r w:rsidRPr="004D179D">
              <w:rPr>
                <w:rFonts w:ascii="Arial" w:hAnsi="Arial" w:cs="Arial"/>
                <w:szCs w:val="28"/>
              </w:rPr>
              <w:t>Experience in sensory training (desirable)</w:t>
            </w:r>
          </w:p>
          <w:p w:rsidR="004D179D" w:rsidRPr="006C315D" w:rsidRDefault="004D179D" w:rsidP="004D179D">
            <w:pPr>
              <w:numPr>
                <w:ilvl w:val="0"/>
                <w:numId w:val="15"/>
              </w:numPr>
              <w:shd w:val="clear" w:color="auto" w:fill="FFFFFF"/>
              <w:spacing w:before="100" w:beforeAutospacing="1" w:after="100" w:afterAutospacing="1"/>
              <w:ind w:right="238"/>
              <w:rPr>
                <w:rFonts w:ascii="Arial" w:hAnsi="Arial" w:cs="Arial"/>
                <w:szCs w:val="28"/>
              </w:rPr>
            </w:pPr>
            <w:r w:rsidRPr="006C315D">
              <w:rPr>
                <w:rFonts w:ascii="Arial" w:hAnsi="Arial" w:cs="Arial"/>
                <w:szCs w:val="28"/>
              </w:rPr>
              <w:t>Experience of assessing needs and development, appropriate intervention Experience of using IT systems</w:t>
            </w:r>
          </w:p>
          <w:p w:rsidR="004D179D" w:rsidRPr="004D179D" w:rsidRDefault="004D179D" w:rsidP="004D179D">
            <w:pPr>
              <w:numPr>
                <w:ilvl w:val="0"/>
                <w:numId w:val="15"/>
              </w:numPr>
              <w:shd w:val="clear" w:color="auto" w:fill="FFFFFF"/>
              <w:spacing w:before="100" w:beforeAutospacing="1" w:after="100" w:afterAutospacing="1"/>
              <w:ind w:right="238"/>
              <w:rPr>
                <w:rFonts w:ascii="Arial" w:hAnsi="Arial" w:cs="Arial"/>
                <w:szCs w:val="28"/>
              </w:rPr>
            </w:pPr>
            <w:r w:rsidRPr="004D179D">
              <w:rPr>
                <w:rFonts w:ascii="Arial" w:hAnsi="Arial" w:cs="Arial"/>
                <w:szCs w:val="28"/>
              </w:rPr>
              <w:t>Experience of working in visual impairment services within a Local Authority or voluntary sector setting</w:t>
            </w:r>
          </w:p>
          <w:p w:rsidR="004D179D" w:rsidRDefault="004D179D" w:rsidP="004D179D">
            <w:pPr>
              <w:jc w:val="both"/>
              <w:rPr>
                <w:rFonts w:ascii="Arial" w:hAnsi="Arial" w:cs="Arial"/>
                <w:b/>
                <w:color w:val="365F91" w:themeColor="accent1" w:themeShade="BF"/>
                <w:szCs w:val="28"/>
                <w:u w:val="single"/>
              </w:rPr>
            </w:pPr>
            <w:r w:rsidRPr="00F57B6F">
              <w:rPr>
                <w:rFonts w:ascii="Arial" w:hAnsi="Arial" w:cs="Arial"/>
                <w:b/>
                <w:color w:val="365F91" w:themeColor="accent1" w:themeShade="BF"/>
                <w:szCs w:val="28"/>
                <w:u w:val="single"/>
              </w:rPr>
              <w:lastRenderedPageBreak/>
              <w:t>Special Conditions:</w:t>
            </w:r>
          </w:p>
          <w:p w:rsidR="00F57B6F" w:rsidRPr="00F57B6F" w:rsidRDefault="00F57B6F" w:rsidP="004D179D">
            <w:pPr>
              <w:jc w:val="both"/>
              <w:rPr>
                <w:rFonts w:ascii="Arial" w:hAnsi="Arial" w:cs="Arial"/>
                <w:b/>
                <w:color w:val="365F91" w:themeColor="accent1" w:themeShade="BF"/>
                <w:szCs w:val="28"/>
                <w:u w:val="single"/>
              </w:rPr>
            </w:pPr>
          </w:p>
          <w:p w:rsidR="004D179D" w:rsidRPr="004D179D" w:rsidRDefault="004D179D" w:rsidP="004D179D">
            <w:pPr>
              <w:numPr>
                <w:ilvl w:val="0"/>
                <w:numId w:val="16"/>
              </w:numPr>
              <w:spacing w:after="60"/>
              <w:jc w:val="both"/>
              <w:rPr>
                <w:rFonts w:ascii="Arial" w:hAnsi="Arial" w:cs="Arial"/>
                <w:szCs w:val="28"/>
              </w:rPr>
            </w:pPr>
            <w:r w:rsidRPr="004D179D">
              <w:rPr>
                <w:rFonts w:ascii="Arial" w:hAnsi="Arial" w:cs="Arial"/>
                <w:szCs w:val="28"/>
              </w:rPr>
              <w:t>Ability to work flexible hours</w:t>
            </w:r>
          </w:p>
          <w:p w:rsidR="004D179D" w:rsidRPr="004D179D" w:rsidRDefault="004D179D" w:rsidP="004D179D">
            <w:pPr>
              <w:numPr>
                <w:ilvl w:val="0"/>
                <w:numId w:val="16"/>
              </w:numPr>
              <w:spacing w:after="60"/>
              <w:jc w:val="both"/>
              <w:rPr>
                <w:rFonts w:ascii="Arial" w:hAnsi="Arial" w:cs="Arial"/>
                <w:szCs w:val="28"/>
              </w:rPr>
            </w:pPr>
            <w:r w:rsidRPr="004D179D">
              <w:rPr>
                <w:rFonts w:ascii="Arial" w:hAnsi="Arial" w:cs="Arial"/>
                <w:szCs w:val="28"/>
              </w:rPr>
              <w:t>Physical capacity to visit service users in their own homes</w:t>
            </w:r>
          </w:p>
          <w:p w:rsidR="004D179D" w:rsidRPr="004D179D" w:rsidRDefault="004D179D" w:rsidP="004D179D">
            <w:pPr>
              <w:numPr>
                <w:ilvl w:val="0"/>
                <w:numId w:val="16"/>
              </w:numPr>
              <w:spacing w:after="60"/>
              <w:jc w:val="both"/>
              <w:rPr>
                <w:rFonts w:ascii="Arial" w:hAnsi="Arial" w:cs="Arial"/>
                <w:szCs w:val="28"/>
              </w:rPr>
            </w:pPr>
            <w:r w:rsidRPr="004D179D">
              <w:rPr>
                <w:rFonts w:ascii="Arial" w:hAnsi="Arial" w:cs="Arial"/>
                <w:szCs w:val="28"/>
              </w:rPr>
              <w:t>Ability to travel independently in connection with work and to undertake home visits.</w:t>
            </w:r>
          </w:p>
          <w:p w:rsidR="004D179D" w:rsidRPr="004D179D" w:rsidRDefault="004D179D" w:rsidP="004D179D">
            <w:pPr>
              <w:numPr>
                <w:ilvl w:val="0"/>
                <w:numId w:val="16"/>
              </w:numPr>
              <w:spacing w:after="60"/>
              <w:jc w:val="both"/>
              <w:rPr>
                <w:rFonts w:ascii="Arial" w:hAnsi="Arial" w:cs="Arial"/>
                <w:szCs w:val="28"/>
              </w:rPr>
            </w:pPr>
            <w:r w:rsidRPr="004D179D">
              <w:rPr>
                <w:rFonts w:ascii="Arial" w:hAnsi="Arial" w:cs="Arial"/>
                <w:szCs w:val="28"/>
              </w:rPr>
              <w:t>Ability to work flexible hours, including completion of assessments and occasional planned meetings / appointments outside of normal office hours.</w:t>
            </w:r>
          </w:p>
          <w:p w:rsidR="004D179D" w:rsidRPr="00F57B6F" w:rsidRDefault="004D179D" w:rsidP="00F57B6F">
            <w:pPr>
              <w:pStyle w:val="ListParagraph"/>
              <w:numPr>
                <w:ilvl w:val="0"/>
                <w:numId w:val="16"/>
              </w:numPr>
              <w:rPr>
                <w:sz w:val="28"/>
                <w:szCs w:val="28"/>
              </w:rPr>
            </w:pPr>
            <w:r w:rsidRPr="00F57B6F">
              <w:rPr>
                <w:sz w:val="28"/>
                <w:szCs w:val="28"/>
              </w:rPr>
              <w:t>Experience of and ability to be flexible also working with adult service users with visual impairment</w:t>
            </w:r>
          </w:p>
          <w:p w:rsidR="004D179D" w:rsidRPr="004D179D" w:rsidRDefault="004D179D" w:rsidP="004E230A">
            <w:pPr>
              <w:ind w:left="360"/>
              <w:rPr>
                <w:rFonts w:ascii="Arial" w:hAnsi="Arial" w:cs="Arial"/>
                <w:szCs w:val="28"/>
              </w:rPr>
            </w:pPr>
          </w:p>
        </w:tc>
      </w:tr>
    </w:tbl>
    <w:p w:rsidR="004B2E82" w:rsidRPr="004B2E82" w:rsidRDefault="00AA6224" w:rsidP="00002668">
      <w:pPr>
        <w:rPr>
          <w:rFonts w:ascii="Arial" w:hAnsi="Arial" w:cs="Arial"/>
          <w:sz w:val="32"/>
          <w:szCs w:val="32"/>
        </w:rPr>
      </w:pPr>
      <w:r>
        <w:rPr>
          <w:rFonts w:ascii="Arial" w:hAnsi="Arial" w:cs="Arial"/>
          <w:sz w:val="32"/>
          <w:szCs w:val="32"/>
        </w:rPr>
        <w:lastRenderedPageBreak/>
        <w:tab/>
      </w:r>
    </w:p>
    <w:sectPr w:rsidR="004B2E82" w:rsidRPr="004B2E82" w:rsidSect="00A7680A">
      <w:footerReference w:type="default" r:id="rId9"/>
      <w:pgSz w:w="11907" w:h="16840" w:code="9"/>
      <w:pgMar w:top="663" w:right="720" w:bottom="1729" w:left="737" w:header="709" w:footer="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40E" w:rsidRDefault="0042540E">
      <w:r>
        <w:separator/>
      </w:r>
    </w:p>
  </w:endnote>
  <w:endnote w:type="continuationSeparator" w:id="0">
    <w:p w:rsidR="0042540E" w:rsidRDefault="00425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749" w:rsidRDefault="0042540E">
    <w:pPr>
      <w:pStyle w:val="Footer"/>
      <w:jc w:val="center"/>
      <w:rPr>
        <w:rFonts w:ascii="Arial" w:hAnsi="Arial" w:cs="Arial"/>
        <w:sz w:val="20"/>
        <w:lang w:val="en-GB"/>
      </w:rPr>
    </w:pPr>
    <w:r>
      <w:object w:dxaOrig="1440" w:dyaOrig="1440" w14:anchorId="3ED52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471.2pt;margin-top:-22.8pt;width:42pt;height:38.5pt;z-index:251656704" wrapcoords="-270 0 -270 21304 21600 21304 21600 0 -270 0" fillcolor="window">
          <v:imagedata r:id="rId1" o:title=""/>
        </v:shape>
        <o:OLEObject Type="Embed" ProgID="Word.Picture.8" ShapeID="_x0000_s2052" DrawAspect="Content" ObjectID="_1702803252" r:id="rId2"/>
      </w:object>
    </w:r>
  </w:p>
  <w:p w:rsidR="001E3749" w:rsidRDefault="00FF1632" w:rsidP="001E3749">
    <w:pPr>
      <w:pStyle w:val="Footer"/>
      <w:rPr>
        <w:rFonts w:ascii="Arial" w:hAnsi="Arial" w:cs="Arial"/>
        <w:sz w:val="20"/>
        <w:lang w:val="en-GB"/>
      </w:rPr>
    </w:pPr>
    <w:r>
      <w:rPr>
        <w:noProof/>
        <w:lang w:val="en-GB" w:eastAsia="en-GB"/>
      </w:rPr>
      <w:drawing>
        <wp:anchor distT="0" distB="0" distL="114300" distR="114300" simplePos="0" relativeHeight="251657728" behindDoc="0" locked="0" layoutInCell="1" allowOverlap="1">
          <wp:simplePos x="0" y="0"/>
          <wp:positionH relativeFrom="column">
            <wp:posOffset>5069840</wp:posOffset>
          </wp:positionH>
          <wp:positionV relativeFrom="paragraph">
            <wp:posOffset>104140</wp:posOffset>
          </wp:positionV>
          <wp:extent cx="800100" cy="53149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0100" cy="5314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752" behindDoc="0" locked="0" layoutInCell="1" allowOverlap="1">
          <wp:simplePos x="0" y="0"/>
          <wp:positionH relativeFrom="column">
            <wp:posOffset>5869940</wp:posOffset>
          </wp:positionH>
          <wp:positionV relativeFrom="paragraph">
            <wp:posOffset>27940</wp:posOffset>
          </wp:positionV>
          <wp:extent cx="723900" cy="723900"/>
          <wp:effectExtent l="0" t="0" r="0" b="0"/>
          <wp:wrapNone/>
          <wp:docPr id="6" name="Picture 1" descr="IiV_rgb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V_rgb_1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14:sizeRelH relativeFrom="page">
            <wp14:pctWidth>0</wp14:pctWidth>
          </wp14:sizeRelH>
          <wp14:sizeRelV relativeFrom="page">
            <wp14:pctHeight>0</wp14:pctHeight>
          </wp14:sizeRelV>
        </wp:anchor>
      </w:drawing>
    </w:r>
  </w:p>
  <w:p w:rsidR="001E3749" w:rsidRPr="000B4A55" w:rsidRDefault="001E3749" w:rsidP="001E3749">
    <w:pPr>
      <w:pStyle w:val="Footer"/>
      <w:rPr>
        <w:rFonts w:ascii="Arial" w:hAnsi="Arial" w:cs="Arial"/>
        <w:sz w:val="20"/>
        <w:lang w:val="en-GB"/>
      </w:rPr>
    </w:pPr>
  </w:p>
  <w:p w:rsidR="001E3749" w:rsidRPr="000B4A55" w:rsidRDefault="001E3749" w:rsidP="001E3749">
    <w:pPr>
      <w:pStyle w:val="BodyText2"/>
      <w:rPr>
        <w:rFonts w:ascii="Arial" w:hAnsi="Arial" w:cs="Arial"/>
        <w:sz w:val="22"/>
        <w:szCs w:val="22"/>
      </w:rPr>
    </w:pPr>
    <w:r w:rsidRPr="000B4A55">
      <w:rPr>
        <w:rFonts w:ascii="Arial" w:hAnsi="Arial" w:cs="Arial"/>
        <w:sz w:val="22"/>
        <w:szCs w:val="22"/>
      </w:rPr>
      <w:t>Merton Voluntary Association for the Blind</w:t>
    </w:r>
  </w:p>
  <w:p w:rsidR="001E3749" w:rsidRPr="000B4A55" w:rsidRDefault="001E3749" w:rsidP="001E3749">
    <w:pPr>
      <w:rPr>
        <w:rFonts w:ascii="Arial" w:hAnsi="Arial" w:cs="Arial"/>
        <w:sz w:val="22"/>
        <w:szCs w:val="22"/>
      </w:rPr>
    </w:pPr>
    <w:r w:rsidRPr="000B4A55">
      <w:rPr>
        <w:rFonts w:ascii="Arial" w:hAnsi="Arial" w:cs="Arial"/>
        <w:sz w:val="22"/>
        <w:szCs w:val="22"/>
      </w:rPr>
      <w:t>Registered Charity No.1075388 Company limited by guarantee</w:t>
    </w:r>
    <w:r w:rsidRPr="000B4A55">
      <w:rPr>
        <w:rFonts w:ascii="Arial" w:hAnsi="Arial" w:cs="Arial"/>
        <w:b/>
        <w:sz w:val="22"/>
        <w:szCs w:val="22"/>
      </w:rPr>
      <w:t xml:space="preserve"> </w:t>
    </w:r>
    <w:r w:rsidRPr="000B4A55">
      <w:rPr>
        <w:rFonts w:ascii="Arial" w:hAnsi="Arial" w:cs="Arial"/>
        <w:sz w:val="22"/>
        <w:szCs w:val="22"/>
      </w:rPr>
      <w:t>No.3758661</w:t>
    </w:r>
  </w:p>
  <w:p w:rsidR="001E3749" w:rsidRPr="00A7680A" w:rsidRDefault="001E3749" w:rsidP="001E3749">
    <w:pPr>
      <w:pStyle w:val="Footer"/>
      <w:rPr>
        <w:i/>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40E" w:rsidRDefault="0042540E">
      <w:r>
        <w:separator/>
      </w:r>
    </w:p>
  </w:footnote>
  <w:footnote w:type="continuationSeparator" w:id="0">
    <w:p w:rsidR="0042540E" w:rsidRDefault="00425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3F9A"/>
    <w:multiLevelType w:val="hybridMultilevel"/>
    <w:tmpl w:val="785A7B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CA3D5C"/>
    <w:multiLevelType w:val="hybridMultilevel"/>
    <w:tmpl w:val="4370B430"/>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B27AA5"/>
    <w:multiLevelType w:val="hybridMultilevel"/>
    <w:tmpl w:val="B6543B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161AAB"/>
    <w:multiLevelType w:val="hybridMultilevel"/>
    <w:tmpl w:val="B3CE933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D43752"/>
    <w:multiLevelType w:val="hybridMultilevel"/>
    <w:tmpl w:val="3DA2F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91DDE"/>
    <w:multiLevelType w:val="hybridMultilevel"/>
    <w:tmpl w:val="176876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E0A24"/>
    <w:multiLevelType w:val="hybridMultilevel"/>
    <w:tmpl w:val="59E296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2CB4D95"/>
    <w:multiLevelType w:val="hybridMultilevel"/>
    <w:tmpl w:val="FFC0F9EC"/>
    <w:lvl w:ilvl="0" w:tplc="0809000F">
      <w:start w:val="1"/>
      <w:numFmt w:val="decimal"/>
      <w:lvlText w:val="%1."/>
      <w:lvlJc w:val="left"/>
      <w:pPr>
        <w:ind w:left="473" w:hanging="360"/>
      </w:p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8" w15:restartNumberingAfterBreak="0">
    <w:nsid w:val="4C80070F"/>
    <w:multiLevelType w:val="hybridMultilevel"/>
    <w:tmpl w:val="D8141EF6"/>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9" w15:restartNumberingAfterBreak="0">
    <w:nsid w:val="4EF41C59"/>
    <w:multiLevelType w:val="hybridMultilevel"/>
    <w:tmpl w:val="AB7894BA"/>
    <w:lvl w:ilvl="0" w:tplc="04090001">
      <w:start w:val="1"/>
      <w:numFmt w:val="bullet"/>
      <w:lvlText w:val=""/>
      <w:lvlJc w:val="left"/>
      <w:pPr>
        <w:tabs>
          <w:tab w:val="num" w:pos="567"/>
        </w:tabs>
        <w:ind w:left="567" w:hanging="567"/>
      </w:pPr>
      <w:rPr>
        <w:rFonts w:ascii="Symbol" w:hAnsi="Symbol" w:hint="default"/>
        <w:sz w:val="24"/>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D73AE8"/>
    <w:multiLevelType w:val="hybridMultilevel"/>
    <w:tmpl w:val="41EA0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51233"/>
    <w:multiLevelType w:val="hybridMultilevel"/>
    <w:tmpl w:val="C6AAF9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7BE4B1C"/>
    <w:multiLevelType w:val="hybridMultilevel"/>
    <w:tmpl w:val="97540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FA4C97"/>
    <w:multiLevelType w:val="hybridMultilevel"/>
    <w:tmpl w:val="E03C1F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985064B"/>
    <w:multiLevelType w:val="hybridMultilevel"/>
    <w:tmpl w:val="5C0EDB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E0C40DF"/>
    <w:multiLevelType w:val="hybridMultilevel"/>
    <w:tmpl w:val="3D4AB6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7AF4743"/>
    <w:multiLevelType w:val="hybridMultilevel"/>
    <w:tmpl w:val="132005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1"/>
  </w:num>
  <w:num w:numId="3">
    <w:abstractNumId w:val="12"/>
  </w:num>
  <w:num w:numId="4">
    <w:abstractNumId w:val="7"/>
  </w:num>
  <w:num w:numId="5">
    <w:abstractNumId w:val="15"/>
  </w:num>
  <w:num w:numId="6">
    <w:abstractNumId w:val="13"/>
  </w:num>
  <w:num w:numId="7">
    <w:abstractNumId w:val="10"/>
  </w:num>
  <w:num w:numId="8">
    <w:abstractNumId w:val="8"/>
  </w:num>
  <w:num w:numId="9">
    <w:abstractNumId w:val="14"/>
  </w:num>
  <w:num w:numId="10">
    <w:abstractNumId w:val="1"/>
  </w:num>
  <w:num w:numId="11">
    <w:abstractNumId w:val="9"/>
  </w:num>
  <w:num w:numId="12">
    <w:abstractNumId w:val="16"/>
  </w:num>
  <w:num w:numId="13">
    <w:abstractNumId w:val="6"/>
  </w:num>
  <w:num w:numId="14">
    <w:abstractNumId w:val="0"/>
  </w:num>
  <w:num w:numId="15">
    <w:abstractNumId w:val="3"/>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9D"/>
    <w:rsid w:val="00002668"/>
    <w:rsid w:val="0004750F"/>
    <w:rsid w:val="00061344"/>
    <w:rsid w:val="000B4A55"/>
    <w:rsid w:val="000D3908"/>
    <w:rsid w:val="00114135"/>
    <w:rsid w:val="001657EB"/>
    <w:rsid w:val="001E3749"/>
    <w:rsid w:val="001F0971"/>
    <w:rsid w:val="0022289E"/>
    <w:rsid w:val="002430A6"/>
    <w:rsid w:val="002847E0"/>
    <w:rsid w:val="002C4FCA"/>
    <w:rsid w:val="003271EB"/>
    <w:rsid w:val="003514B1"/>
    <w:rsid w:val="0036347E"/>
    <w:rsid w:val="003822EC"/>
    <w:rsid w:val="00384E5F"/>
    <w:rsid w:val="003C776F"/>
    <w:rsid w:val="003D0EFE"/>
    <w:rsid w:val="003E48A6"/>
    <w:rsid w:val="003E77A8"/>
    <w:rsid w:val="004251DA"/>
    <w:rsid w:val="0042540E"/>
    <w:rsid w:val="00430CB9"/>
    <w:rsid w:val="00433EF2"/>
    <w:rsid w:val="00472EF4"/>
    <w:rsid w:val="004B2E82"/>
    <w:rsid w:val="004C76D2"/>
    <w:rsid w:val="004D179D"/>
    <w:rsid w:val="004D77DD"/>
    <w:rsid w:val="005777AE"/>
    <w:rsid w:val="005938B5"/>
    <w:rsid w:val="005F1861"/>
    <w:rsid w:val="00615E83"/>
    <w:rsid w:val="00621CE1"/>
    <w:rsid w:val="006248A0"/>
    <w:rsid w:val="006944A0"/>
    <w:rsid w:val="006A1B6C"/>
    <w:rsid w:val="006B5634"/>
    <w:rsid w:val="006C315D"/>
    <w:rsid w:val="00730066"/>
    <w:rsid w:val="0073269E"/>
    <w:rsid w:val="00732D62"/>
    <w:rsid w:val="00772B73"/>
    <w:rsid w:val="007C356B"/>
    <w:rsid w:val="007F2533"/>
    <w:rsid w:val="008077C0"/>
    <w:rsid w:val="008D72B2"/>
    <w:rsid w:val="0091412F"/>
    <w:rsid w:val="00931918"/>
    <w:rsid w:val="009629EC"/>
    <w:rsid w:val="009B71B2"/>
    <w:rsid w:val="00A61889"/>
    <w:rsid w:val="00A7680A"/>
    <w:rsid w:val="00AA6224"/>
    <w:rsid w:val="00B11579"/>
    <w:rsid w:val="00BE643B"/>
    <w:rsid w:val="00C31391"/>
    <w:rsid w:val="00C843F6"/>
    <w:rsid w:val="00CB0239"/>
    <w:rsid w:val="00CB6320"/>
    <w:rsid w:val="00D13AFA"/>
    <w:rsid w:val="00D33524"/>
    <w:rsid w:val="00D755AB"/>
    <w:rsid w:val="00DB532B"/>
    <w:rsid w:val="00DD37BF"/>
    <w:rsid w:val="00E72D8B"/>
    <w:rsid w:val="00EF0878"/>
    <w:rsid w:val="00EF7537"/>
    <w:rsid w:val="00F57B6F"/>
    <w:rsid w:val="00F823DC"/>
    <w:rsid w:val="00FF1632"/>
    <w:rsid w:val="00FF3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3"/>
    <o:shapelayout v:ext="edit">
      <o:idmap v:ext="edit" data="1"/>
    </o:shapelayout>
  </w:shapeDefaults>
  <w:decimalSymbol w:val="."/>
  <w:listSeparator w:val=","/>
  <w15:docId w15:val="{235EE460-426F-488D-938C-94EDAE0F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8"/>
      <w:lang w:val="en-US" w:eastAsia="en-US"/>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link w:val="Heading2Char"/>
    <w:qFormat/>
    <w:pPr>
      <w:keepNext/>
      <w:jc w:val="right"/>
      <w:outlineLvl w:val="1"/>
    </w:pPr>
    <w:rPr>
      <w:b/>
      <w:sz w:val="40"/>
    </w:rPr>
  </w:style>
  <w:style w:type="paragraph" w:styleId="Heading3">
    <w:name w:val="heading 3"/>
    <w:basedOn w:val="Normal"/>
    <w:next w:val="Normal"/>
    <w:qFormat/>
    <w:pPr>
      <w:keepNext/>
      <w:outlineLvl w:val="2"/>
    </w:pPr>
    <w:rPr>
      <w:rFonts w:ascii="Copperplate Gothic Bold" w:hAnsi="Copperplate Gothic Bold"/>
      <w:b/>
      <w:snapToGrid w:val="0"/>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b/>
      <w:lang w:val="en-GB"/>
    </w:rPr>
  </w:style>
  <w:style w:type="character" w:styleId="Hyperlink">
    <w:name w:val="Hyperlink"/>
    <w:rsid w:val="00002668"/>
    <w:rPr>
      <w:color w:val="0000FF"/>
      <w:u w:val="single"/>
    </w:rPr>
  </w:style>
  <w:style w:type="paragraph" w:styleId="BalloonText">
    <w:name w:val="Balloon Text"/>
    <w:basedOn w:val="Normal"/>
    <w:semiHidden/>
    <w:rsid w:val="003C776F"/>
    <w:rPr>
      <w:rFonts w:ascii="Tahoma" w:hAnsi="Tahoma" w:cs="Tahoma"/>
      <w:sz w:val="16"/>
      <w:szCs w:val="16"/>
    </w:rPr>
  </w:style>
  <w:style w:type="character" w:customStyle="1" w:styleId="Heading2Char">
    <w:name w:val="Heading 2 Char"/>
    <w:link w:val="Heading2"/>
    <w:rsid w:val="00061344"/>
    <w:rPr>
      <w:b/>
      <w:sz w:val="40"/>
      <w:lang w:val="en-US" w:eastAsia="en-US"/>
    </w:rPr>
  </w:style>
  <w:style w:type="paragraph" w:styleId="ListParagraph">
    <w:name w:val="List Paragraph"/>
    <w:basedOn w:val="Normal"/>
    <w:uiPriority w:val="34"/>
    <w:qFormat/>
    <w:rsid w:val="004D179D"/>
    <w:pPr>
      <w:ind w:left="720"/>
    </w:pPr>
    <w:rPr>
      <w:rFonts w:ascii="Arial" w:hAnsi="Arial" w:cs="Arial"/>
      <w:sz w:val="24"/>
      <w:szCs w:val="18"/>
      <w:lang w:val="en-GB" w:eastAsia="en-GB"/>
    </w:rPr>
  </w:style>
  <w:style w:type="paragraph" w:styleId="PlainText">
    <w:name w:val="Plain Text"/>
    <w:basedOn w:val="Normal"/>
    <w:link w:val="PlainTextChar"/>
    <w:uiPriority w:val="99"/>
    <w:unhideWhenUsed/>
    <w:rsid w:val="004D179D"/>
    <w:rPr>
      <w:rFonts w:ascii="Calibri" w:eastAsia="Calibri" w:hAnsi="Calibri"/>
      <w:sz w:val="22"/>
      <w:szCs w:val="21"/>
      <w:lang w:val="en-GB"/>
    </w:rPr>
  </w:style>
  <w:style w:type="character" w:customStyle="1" w:styleId="PlainTextChar">
    <w:name w:val="Plain Text Char"/>
    <w:basedOn w:val="DefaultParagraphFont"/>
    <w:link w:val="PlainText"/>
    <w:uiPriority w:val="99"/>
    <w:rsid w:val="004D179D"/>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rtonvision.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wmf"/><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20Layfield\Desktop\Headed%20paper%20with%20addres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Headed paper with address</Template>
  <TotalTime>1</TotalTime>
  <Pages>8</Pages>
  <Words>2071</Words>
  <Characters>11808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MVAB</vt:lpstr>
    </vt:vector>
  </TitlesOfParts>
  <Company>Microsoft</Company>
  <LinksUpToDate>false</LinksUpToDate>
  <CharactersWithSpaces>13852</CharactersWithSpaces>
  <SharedDoc>false</SharedDoc>
  <HLinks>
    <vt:vector size="6" baseType="variant">
      <vt:variant>
        <vt:i4>2621500</vt:i4>
      </vt:variant>
      <vt:variant>
        <vt:i4>3</vt:i4>
      </vt:variant>
      <vt:variant>
        <vt:i4>0</vt:i4>
      </vt:variant>
      <vt:variant>
        <vt:i4>5</vt:i4>
      </vt:variant>
      <vt:variant>
        <vt:lpwstr>http://www.mertonvision.org.uk/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MVAB</dc:title>
  <dc:creator>Emma Layfield</dc:creator>
  <cp:lastModifiedBy>mertonvision</cp:lastModifiedBy>
  <cp:revision>2</cp:revision>
  <cp:lastPrinted>2018-04-25T09:13:00Z</cp:lastPrinted>
  <dcterms:created xsi:type="dcterms:W3CDTF">2022-01-04T12:08:00Z</dcterms:created>
  <dcterms:modified xsi:type="dcterms:W3CDTF">2022-01-04T12:08:00Z</dcterms:modified>
</cp:coreProperties>
</file>