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BD2A" w14:textId="77777777" w:rsidR="00E72D4A" w:rsidRDefault="00E72D4A">
      <w:pPr>
        <w:rPr>
          <w:b/>
          <w:bCs/>
          <w:sz w:val="32"/>
          <w:szCs w:val="32"/>
        </w:rPr>
      </w:pPr>
    </w:p>
    <w:p w14:paraId="32A9EE39" w14:textId="037C5FA4" w:rsidR="00137D6D" w:rsidRDefault="00137D6D">
      <w:pPr>
        <w:rPr>
          <w:b/>
          <w:bCs/>
          <w:sz w:val="32"/>
          <w:szCs w:val="32"/>
        </w:rPr>
      </w:pPr>
      <w:r w:rsidRPr="00D55D35">
        <w:rPr>
          <w:b/>
          <w:bCs/>
          <w:sz w:val="32"/>
          <w:szCs w:val="32"/>
        </w:rPr>
        <w:t xml:space="preserve">Kingston upon Thames Association for the Blind </w:t>
      </w:r>
    </w:p>
    <w:p w14:paraId="7889FD79" w14:textId="77777777" w:rsidR="00137D6D" w:rsidRPr="00137D6D" w:rsidRDefault="00137D6D">
      <w:pPr>
        <w:rPr>
          <w:b/>
          <w:bCs/>
          <w:sz w:val="28"/>
          <w:szCs w:val="28"/>
        </w:rPr>
      </w:pPr>
    </w:p>
    <w:p w14:paraId="7BF8A2F1" w14:textId="28CFFD51" w:rsidR="00137D6D" w:rsidRDefault="00137D6D">
      <w:pPr>
        <w:rPr>
          <w:b/>
          <w:bCs/>
          <w:sz w:val="32"/>
          <w:szCs w:val="32"/>
        </w:rPr>
      </w:pPr>
      <w:r w:rsidRPr="00D55D35">
        <w:rPr>
          <w:b/>
          <w:bCs/>
          <w:sz w:val="32"/>
          <w:szCs w:val="32"/>
        </w:rPr>
        <w:t>Honorary Chair Person</w:t>
      </w:r>
    </w:p>
    <w:p w14:paraId="4E35DD6C" w14:textId="77777777" w:rsidR="00E72D4A" w:rsidRPr="00D55D35" w:rsidRDefault="00E72D4A">
      <w:pPr>
        <w:rPr>
          <w:b/>
          <w:bCs/>
          <w:sz w:val="32"/>
          <w:szCs w:val="32"/>
        </w:rPr>
      </w:pPr>
    </w:p>
    <w:p w14:paraId="6D4E399D" w14:textId="77777777" w:rsidR="00137D6D" w:rsidRPr="00D55D35" w:rsidRDefault="00137D6D">
      <w:pPr>
        <w:rPr>
          <w:b/>
          <w:bCs/>
          <w:sz w:val="28"/>
          <w:szCs w:val="28"/>
        </w:rPr>
      </w:pPr>
    </w:p>
    <w:p w14:paraId="6339ECC5" w14:textId="60B4A372" w:rsidR="00836779" w:rsidRPr="00137D6D" w:rsidRDefault="00836779">
      <w:r w:rsidRPr="00D55D35">
        <w:rPr>
          <w:b/>
          <w:bCs/>
          <w:sz w:val="28"/>
          <w:szCs w:val="28"/>
        </w:rPr>
        <w:t xml:space="preserve">Introduction </w:t>
      </w:r>
    </w:p>
    <w:p w14:paraId="66B69A32" w14:textId="77777777" w:rsidR="00E72D4A" w:rsidRDefault="00E72D4A">
      <w:pPr>
        <w:rPr>
          <w:b/>
          <w:bCs/>
        </w:rPr>
      </w:pPr>
    </w:p>
    <w:p w14:paraId="24F9ADCB" w14:textId="3932A37C" w:rsidR="00B55CDD" w:rsidRPr="00137D6D" w:rsidRDefault="00836779">
      <w:r w:rsidRPr="00137D6D">
        <w:rPr>
          <w:b/>
          <w:bCs/>
        </w:rPr>
        <w:t>Kingston upon Thames Association for the Blind (KAB),</w:t>
      </w:r>
      <w:r w:rsidRPr="00137D6D">
        <w:t xml:space="preserve"> is seeking to appoint a new Honorary Chair Person.  </w:t>
      </w:r>
      <w:r w:rsidR="00137D6D">
        <w:t>(Charity registration number 249295).</w:t>
      </w:r>
    </w:p>
    <w:p w14:paraId="53D5C971" w14:textId="77777777" w:rsidR="00B55CDD" w:rsidRPr="00137D6D" w:rsidRDefault="00B55CDD"/>
    <w:p w14:paraId="61137F1A" w14:textId="5797281D" w:rsidR="00135101" w:rsidRPr="00137D6D" w:rsidRDefault="00836779">
      <w:r w:rsidRPr="00137D6D">
        <w:rPr>
          <w:b/>
          <w:bCs/>
        </w:rPr>
        <w:t>K</w:t>
      </w:r>
      <w:r w:rsidR="00135101" w:rsidRPr="00137D6D">
        <w:rPr>
          <w:b/>
          <w:bCs/>
        </w:rPr>
        <w:t>ingston upon Thames Association for the Blind (KAB)</w:t>
      </w:r>
      <w:r w:rsidRPr="00137D6D">
        <w:rPr>
          <w:b/>
          <w:bCs/>
        </w:rPr>
        <w:t xml:space="preserve"> </w:t>
      </w:r>
      <w:r w:rsidRPr="00137D6D">
        <w:t xml:space="preserve">is a small charity whose Mission is ‘To empower people living with sight loss, to lead independent and fulfilled lives in the Royal Borough of Kingston upon Thames’.  </w:t>
      </w:r>
      <w:r w:rsidR="00135101" w:rsidRPr="00137D6D">
        <w:t xml:space="preserve">The charity provides a range of services to achieve this, such as lawn bowls, ten pin bowling, tandem cycling, </w:t>
      </w:r>
      <w:r w:rsidR="00A65978" w:rsidRPr="00137D6D">
        <w:t xml:space="preserve">befriending schemes and </w:t>
      </w:r>
      <w:r w:rsidR="00135101" w:rsidRPr="00137D6D">
        <w:t>social clubs with refreshments/entertainment, and outings</w:t>
      </w:r>
      <w:r w:rsidR="00A65978" w:rsidRPr="00137D6D">
        <w:t>;</w:t>
      </w:r>
      <w:r w:rsidR="00135101" w:rsidRPr="00137D6D">
        <w:t xml:space="preserve"> where members give and receive peer support, which all benefit mental health and well-being.</w:t>
      </w:r>
      <w:r w:rsidR="00A65978" w:rsidRPr="00137D6D">
        <w:t xml:space="preserve">  The charity also provides assistive technology support, help with form-filling and supports the Kingston Talking Newspaper. </w:t>
      </w:r>
    </w:p>
    <w:p w14:paraId="4BA9EFE8" w14:textId="77777777" w:rsidR="00135101" w:rsidRPr="00137D6D" w:rsidRDefault="00135101"/>
    <w:p w14:paraId="55DBA40A" w14:textId="0DD12703" w:rsidR="00B55CDD" w:rsidRPr="00137D6D" w:rsidRDefault="00A65978">
      <w:r w:rsidRPr="00137D6D">
        <w:t xml:space="preserve">The charity </w:t>
      </w:r>
      <w:r w:rsidR="00B55CDD" w:rsidRPr="00137D6D">
        <w:t>work</w:t>
      </w:r>
      <w:r w:rsidRPr="00137D6D">
        <w:t>s</w:t>
      </w:r>
      <w:r w:rsidR="00B55CDD" w:rsidRPr="00137D6D">
        <w:t xml:space="preserve"> closely with </w:t>
      </w:r>
      <w:r w:rsidRPr="00137D6D">
        <w:t>Kingston Council</w:t>
      </w:r>
      <w:r w:rsidR="005F2394" w:rsidRPr="00137D6D">
        <w:t>, Kingston Hospital Royal Eye Unit, Royal Borough of Kingston’s Sight &amp; Hearing Service</w:t>
      </w:r>
      <w:r w:rsidR="00B55CDD" w:rsidRPr="00137D6D">
        <w:t xml:space="preserve"> and </w:t>
      </w:r>
      <w:r w:rsidR="002E6848" w:rsidRPr="00137D6D">
        <w:t xml:space="preserve">community </w:t>
      </w:r>
      <w:r w:rsidR="00B55CDD" w:rsidRPr="00137D6D">
        <w:t xml:space="preserve">and other Sight Loss Charities.  </w:t>
      </w:r>
      <w:r w:rsidR="00B55CDD" w:rsidRPr="00137D6D">
        <w:rPr>
          <w:b/>
          <w:bCs/>
        </w:rPr>
        <w:t xml:space="preserve">KAB </w:t>
      </w:r>
      <w:r w:rsidR="00B55CDD" w:rsidRPr="00137D6D">
        <w:t>has a small team of Trustees and Trustee Meetings are held every six weeks, and in order to contribute to the decision-making process Trustees are expected to attend workshops and training sessions and to join sub-committees</w:t>
      </w:r>
      <w:r w:rsidR="00137D6D" w:rsidRPr="00137D6D">
        <w:t>,</w:t>
      </w:r>
      <w:r w:rsidR="00B55CDD" w:rsidRPr="00137D6D">
        <w:t xml:space="preserve"> as required, in order to gain a clearer understanding of the charity’s work.  </w:t>
      </w:r>
    </w:p>
    <w:p w14:paraId="51CD57EE" w14:textId="4DB32A64" w:rsidR="00B55CDD" w:rsidRPr="00137D6D" w:rsidRDefault="00B55CDD"/>
    <w:p w14:paraId="3D8F3009" w14:textId="080270F9" w:rsidR="00E72D4A" w:rsidRDefault="00B55CDD">
      <w:r w:rsidRPr="00137D6D">
        <w:t xml:space="preserve">Currently, the charity has </w:t>
      </w:r>
      <w:r w:rsidR="002E6848" w:rsidRPr="00137D6D">
        <w:t>two part-time employees, who are supported by several volunteers.  This in itself if challenging and we are seeking a Chair who is passionate, motivated, with excellent leadership skills, who can commit the time to help drive the charity forward to its next growth stage and help increase its team.</w:t>
      </w:r>
    </w:p>
    <w:p w14:paraId="45F34BA3" w14:textId="77777777" w:rsidR="00D55D35" w:rsidRDefault="00D55D35"/>
    <w:p w14:paraId="7852B249" w14:textId="178E8F8F" w:rsidR="00D55D35" w:rsidRDefault="00D55D35"/>
    <w:p w14:paraId="5326304C" w14:textId="14DA3561" w:rsidR="00D55D35" w:rsidRPr="00D55D35" w:rsidRDefault="00D55D35">
      <w:pPr>
        <w:rPr>
          <w:b/>
          <w:bCs/>
          <w:sz w:val="28"/>
          <w:szCs w:val="28"/>
        </w:rPr>
      </w:pPr>
      <w:r w:rsidRPr="00D55D35">
        <w:rPr>
          <w:b/>
          <w:bCs/>
          <w:sz w:val="28"/>
          <w:szCs w:val="28"/>
        </w:rPr>
        <w:t>Job Description</w:t>
      </w:r>
    </w:p>
    <w:p w14:paraId="7D9A520F" w14:textId="77777777" w:rsidR="00B55CDD" w:rsidRPr="00137D6D" w:rsidRDefault="00B55CDD"/>
    <w:p w14:paraId="5E63351E" w14:textId="77777777" w:rsidR="00137D6D" w:rsidRPr="00D55D35" w:rsidRDefault="00137D6D" w:rsidP="00137D6D">
      <w:pPr>
        <w:pStyle w:val="NoSpacing"/>
        <w:rPr>
          <w:rFonts w:ascii="Arial" w:hAnsi="Arial" w:cs="Arial"/>
          <w:b/>
          <w:bCs/>
          <w:color w:val="505050"/>
          <w:sz w:val="24"/>
          <w:szCs w:val="24"/>
          <w:lang w:eastAsia="en-GB"/>
        </w:rPr>
      </w:pPr>
      <w:r w:rsidRPr="00D55D35">
        <w:rPr>
          <w:rFonts w:ascii="Arial" w:hAnsi="Arial" w:cs="Arial"/>
          <w:b/>
          <w:bCs/>
          <w:color w:val="505050"/>
          <w:sz w:val="24"/>
          <w:szCs w:val="24"/>
          <w:lang w:eastAsia="en-GB"/>
        </w:rPr>
        <w:t>Overall Responsibilities:</w:t>
      </w:r>
    </w:p>
    <w:p w14:paraId="1EF9B3D1" w14:textId="77777777" w:rsidR="00137D6D" w:rsidRPr="00137D6D" w:rsidRDefault="00137D6D" w:rsidP="00137D6D">
      <w:pPr>
        <w:pStyle w:val="NoSpacing"/>
        <w:rPr>
          <w:rFonts w:ascii="Arial" w:hAnsi="Arial" w:cs="Arial"/>
          <w:b/>
          <w:bCs/>
          <w:color w:val="505050"/>
          <w:sz w:val="24"/>
          <w:szCs w:val="24"/>
          <w:lang w:eastAsia="en-GB"/>
        </w:rPr>
      </w:pPr>
    </w:p>
    <w:p w14:paraId="6C742354" w14:textId="77777777" w:rsidR="00137D6D" w:rsidRPr="00137D6D" w:rsidRDefault="00137D6D" w:rsidP="00137D6D">
      <w:pPr>
        <w:pStyle w:val="NoSpacing"/>
        <w:numPr>
          <w:ilvl w:val="0"/>
          <w:numId w:val="1"/>
        </w:numPr>
        <w:rPr>
          <w:rFonts w:ascii="Arial" w:hAnsi="Arial" w:cs="Arial"/>
          <w:b/>
          <w:bCs/>
          <w:color w:val="505050"/>
          <w:sz w:val="24"/>
          <w:szCs w:val="24"/>
          <w:lang w:eastAsia="en-GB"/>
        </w:rPr>
      </w:pPr>
      <w:r w:rsidRPr="00137D6D">
        <w:rPr>
          <w:rFonts w:ascii="Arial" w:hAnsi="Arial" w:cs="Arial"/>
          <w:bCs/>
          <w:color w:val="505050"/>
          <w:sz w:val="24"/>
          <w:szCs w:val="24"/>
          <w:lang w:eastAsia="en-GB"/>
        </w:rPr>
        <w:t>Leading the Committee and the Organisation</w:t>
      </w:r>
    </w:p>
    <w:p w14:paraId="3E7C3584" w14:textId="77777777" w:rsidR="00137D6D" w:rsidRPr="00137D6D" w:rsidRDefault="00137D6D" w:rsidP="00137D6D">
      <w:pPr>
        <w:pStyle w:val="NoSpacing"/>
        <w:numPr>
          <w:ilvl w:val="0"/>
          <w:numId w:val="1"/>
        </w:numPr>
        <w:rPr>
          <w:rFonts w:ascii="Arial" w:hAnsi="Arial" w:cs="Arial"/>
          <w:b/>
          <w:bCs/>
          <w:color w:val="505050"/>
          <w:sz w:val="24"/>
          <w:szCs w:val="24"/>
          <w:lang w:eastAsia="en-GB"/>
        </w:rPr>
      </w:pPr>
      <w:r w:rsidRPr="00137D6D">
        <w:rPr>
          <w:rFonts w:ascii="Arial" w:hAnsi="Arial" w:cs="Arial"/>
          <w:bCs/>
          <w:color w:val="505050"/>
          <w:sz w:val="24"/>
          <w:szCs w:val="24"/>
          <w:lang w:eastAsia="en-GB"/>
        </w:rPr>
        <w:t>Ensure an effective relationship between Kingston Association for the Blind (KAB) Trustees, Employees and Volunteers</w:t>
      </w:r>
    </w:p>
    <w:p w14:paraId="3E1DE74A" w14:textId="77777777" w:rsidR="00137D6D" w:rsidRPr="00137D6D" w:rsidRDefault="00137D6D" w:rsidP="00137D6D">
      <w:pPr>
        <w:pStyle w:val="NoSpacing"/>
        <w:numPr>
          <w:ilvl w:val="0"/>
          <w:numId w:val="1"/>
        </w:numPr>
        <w:rPr>
          <w:rFonts w:ascii="Arial" w:hAnsi="Arial" w:cs="Arial"/>
          <w:b/>
          <w:bCs/>
          <w:color w:val="505050"/>
          <w:sz w:val="24"/>
          <w:szCs w:val="24"/>
          <w:lang w:eastAsia="en-GB"/>
        </w:rPr>
      </w:pPr>
      <w:r w:rsidRPr="00137D6D">
        <w:rPr>
          <w:rFonts w:ascii="Arial" w:hAnsi="Arial" w:cs="Arial"/>
          <w:bCs/>
          <w:color w:val="505050"/>
          <w:sz w:val="24"/>
          <w:szCs w:val="24"/>
          <w:lang w:eastAsia="en-GB"/>
        </w:rPr>
        <w:t xml:space="preserve">Ensure an effective relationship between external stakeholders </w:t>
      </w:r>
      <w:r w:rsidRPr="00137D6D">
        <w:rPr>
          <w:rFonts w:ascii="Arial" w:hAnsi="Arial" w:cs="Arial"/>
          <w:b/>
          <w:bCs/>
          <w:color w:val="505050"/>
          <w:sz w:val="24"/>
          <w:szCs w:val="24"/>
          <w:lang w:eastAsia="en-GB"/>
        </w:rPr>
        <w:t xml:space="preserve">/ </w:t>
      </w:r>
      <w:r w:rsidRPr="00137D6D">
        <w:rPr>
          <w:rFonts w:ascii="Arial" w:hAnsi="Arial" w:cs="Arial"/>
          <w:bCs/>
          <w:color w:val="505050"/>
          <w:sz w:val="24"/>
          <w:szCs w:val="24"/>
          <w:lang w:eastAsia="en-GB"/>
        </w:rPr>
        <w:t>community</w:t>
      </w:r>
    </w:p>
    <w:p w14:paraId="1C3ECFA9" w14:textId="77777777" w:rsidR="00137D6D" w:rsidRPr="00137D6D" w:rsidRDefault="00137D6D" w:rsidP="00137D6D">
      <w:pPr>
        <w:pStyle w:val="NoSpacing"/>
        <w:numPr>
          <w:ilvl w:val="0"/>
          <w:numId w:val="1"/>
        </w:numPr>
        <w:rPr>
          <w:rFonts w:ascii="Arial" w:hAnsi="Arial" w:cs="Arial"/>
          <w:b/>
          <w:bCs/>
          <w:color w:val="505050"/>
          <w:sz w:val="24"/>
          <w:szCs w:val="24"/>
          <w:lang w:eastAsia="en-GB"/>
        </w:rPr>
      </w:pPr>
      <w:r w:rsidRPr="00137D6D">
        <w:rPr>
          <w:rFonts w:ascii="Arial" w:hAnsi="Arial" w:cs="Arial"/>
          <w:bCs/>
          <w:color w:val="505050"/>
          <w:sz w:val="24"/>
          <w:szCs w:val="24"/>
          <w:lang w:eastAsia="en-GB"/>
        </w:rPr>
        <w:t>Act as a spokesperson and figurehead as appropriate</w:t>
      </w:r>
    </w:p>
    <w:p w14:paraId="30B14EB4" w14:textId="77777777" w:rsidR="00137D6D" w:rsidRPr="00137D6D" w:rsidRDefault="00137D6D" w:rsidP="00137D6D">
      <w:pPr>
        <w:pStyle w:val="NoSpacing"/>
        <w:numPr>
          <w:ilvl w:val="0"/>
          <w:numId w:val="1"/>
        </w:numPr>
        <w:rPr>
          <w:rFonts w:ascii="Arial" w:hAnsi="Arial" w:cs="Arial"/>
          <w:color w:val="505050"/>
          <w:sz w:val="24"/>
          <w:szCs w:val="24"/>
          <w:lang w:eastAsia="en-GB"/>
        </w:rPr>
      </w:pPr>
      <w:r w:rsidRPr="00137D6D">
        <w:rPr>
          <w:rFonts w:ascii="Arial" w:hAnsi="Arial" w:cs="Arial"/>
          <w:bCs/>
          <w:color w:val="505050"/>
          <w:sz w:val="24"/>
          <w:szCs w:val="24"/>
          <w:lang w:eastAsia="en-GB"/>
        </w:rPr>
        <w:t>Support the Charity Manager and staff</w:t>
      </w:r>
    </w:p>
    <w:p w14:paraId="1D250DBC" w14:textId="77777777" w:rsidR="00137D6D" w:rsidRPr="00137D6D" w:rsidRDefault="00137D6D" w:rsidP="00137D6D">
      <w:pPr>
        <w:pStyle w:val="NoSpacing"/>
        <w:numPr>
          <w:ilvl w:val="0"/>
          <w:numId w:val="2"/>
        </w:numPr>
        <w:rPr>
          <w:rFonts w:ascii="Arial" w:hAnsi="Arial" w:cs="Arial"/>
          <w:color w:val="505050"/>
          <w:sz w:val="24"/>
          <w:szCs w:val="24"/>
          <w:lang w:eastAsia="en-GB"/>
        </w:rPr>
      </w:pPr>
      <w:r w:rsidRPr="00137D6D">
        <w:rPr>
          <w:rFonts w:ascii="Arial" w:hAnsi="Arial" w:cs="Arial"/>
          <w:color w:val="505050"/>
          <w:sz w:val="24"/>
          <w:szCs w:val="24"/>
          <w:lang w:eastAsia="en-GB"/>
        </w:rPr>
        <w:t>Plan and prepare Committee meetings and the AGM with others as appropriate</w:t>
      </w:r>
    </w:p>
    <w:p w14:paraId="318C9D92" w14:textId="77777777" w:rsidR="00137D6D" w:rsidRPr="00137D6D" w:rsidRDefault="00137D6D" w:rsidP="00137D6D">
      <w:pPr>
        <w:pStyle w:val="NoSpacing"/>
        <w:numPr>
          <w:ilvl w:val="0"/>
          <w:numId w:val="2"/>
        </w:numPr>
        <w:rPr>
          <w:rFonts w:ascii="Arial" w:hAnsi="Arial" w:cs="Arial"/>
          <w:color w:val="505050"/>
          <w:sz w:val="24"/>
          <w:szCs w:val="24"/>
          <w:lang w:eastAsia="en-GB"/>
        </w:rPr>
      </w:pPr>
      <w:r w:rsidRPr="00137D6D">
        <w:rPr>
          <w:rFonts w:ascii="Arial" w:hAnsi="Arial" w:cs="Arial"/>
          <w:color w:val="505050"/>
          <w:sz w:val="24"/>
          <w:szCs w:val="24"/>
          <w:lang w:eastAsia="en-GB"/>
        </w:rPr>
        <w:lastRenderedPageBreak/>
        <w:t xml:space="preserve">Chair Committee meetings; ensure a balance is struck between time keeping and space for discussions.  Business is dealt with and decisions made.  Decisions, actions and deliberations are adequately noted.  The implementation of decisions is clearly assigned and monitored  </w:t>
      </w:r>
    </w:p>
    <w:p w14:paraId="7A85AD52" w14:textId="77777777" w:rsidR="00137D6D" w:rsidRPr="00137D6D" w:rsidRDefault="00137D6D" w:rsidP="00137D6D">
      <w:pPr>
        <w:pStyle w:val="NoSpacing"/>
        <w:numPr>
          <w:ilvl w:val="0"/>
          <w:numId w:val="2"/>
        </w:numPr>
        <w:rPr>
          <w:rFonts w:ascii="Arial" w:hAnsi="Arial" w:cs="Arial"/>
          <w:color w:val="505050"/>
          <w:sz w:val="24"/>
          <w:szCs w:val="24"/>
          <w:lang w:eastAsia="en-GB"/>
        </w:rPr>
      </w:pPr>
      <w:r w:rsidRPr="00137D6D">
        <w:rPr>
          <w:rFonts w:ascii="Arial" w:hAnsi="Arial" w:cs="Arial"/>
          <w:color w:val="505050"/>
          <w:sz w:val="24"/>
          <w:szCs w:val="24"/>
          <w:lang w:eastAsia="en-GB"/>
        </w:rPr>
        <w:t>Ensure adequate support and supervision arrangements are made for staff</w:t>
      </w:r>
    </w:p>
    <w:p w14:paraId="75572756" w14:textId="77777777" w:rsidR="00137D6D" w:rsidRPr="00137D6D" w:rsidRDefault="00137D6D" w:rsidP="00137D6D">
      <w:pPr>
        <w:pStyle w:val="NoSpacing"/>
        <w:numPr>
          <w:ilvl w:val="0"/>
          <w:numId w:val="2"/>
        </w:numPr>
        <w:rPr>
          <w:rFonts w:ascii="Arial" w:hAnsi="Arial" w:cs="Arial"/>
          <w:color w:val="505050"/>
          <w:sz w:val="24"/>
          <w:szCs w:val="24"/>
          <w:lang w:eastAsia="en-GB"/>
        </w:rPr>
      </w:pPr>
      <w:r w:rsidRPr="00137D6D">
        <w:rPr>
          <w:rFonts w:ascii="Arial" w:hAnsi="Arial" w:cs="Arial"/>
          <w:color w:val="505050"/>
          <w:sz w:val="24"/>
          <w:szCs w:val="24"/>
          <w:lang w:eastAsia="en-GB"/>
        </w:rPr>
        <w:t xml:space="preserve">Agree a suitable handover period with your successor, before the term of office finishes </w:t>
      </w:r>
    </w:p>
    <w:p w14:paraId="2B8CF485" w14:textId="77777777" w:rsidR="00137D6D" w:rsidRPr="00137D6D" w:rsidRDefault="00137D6D" w:rsidP="00137D6D">
      <w:pPr>
        <w:pStyle w:val="NoSpacing"/>
        <w:rPr>
          <w:rFonts w:ascii="Arial" w:hAnsi="Arial" w:cs="Arial"/>
          <w:color w:val="505050"/>
          <w:sz w:val="24"/>
          <w:szCs w:val="24"/>
          <w:lang w:eastAsia="en-GB"/>
        </w:rPr>
      </w:pPr>
    </w:p>
    <w:p w14:paraId="598D69E8" w14:textId="77777777" w:rsidR="00137D6D" w:rsidRPr="00137D6D" w:rsidRDefault="00137D6D" w:rsidP="00137D6D">
      <w:pPr>
        <w:pStyle w:val="NoSpacing"/>
        <w:rPr>
          <w:rFonts w:ascii="Arial" w:hAnsi="Arial" w:cs="Arial"/>
          <w:color w:val="505050"/>
          <w:sz w:val="24"/>
          <w:szCs w:val="24"/>
          <w:lang w:eastAsia="en-GB"/>
        </w:rPr>
      </w:pPr>
    </w:p>
    <w:p w14:paraId="2124D016" w14:textId="77777777" w:rsidR="00137D6D" w:rsidRPr="00D55D35" w:rsidRDefault="00137D6D" w:rsidP="00137D6D">
      <w:pPr>
        <w:pStyle w:val="NoSpacing"/>
        <w:rPr>
          <w:rFonts w:ascii="Arial" w:hAnsi="Arial" w:cs="Arial"/>
          <w:b/>
          <w:bCs/>
          <w:color w:val="505050"/>
          <w:sz w:val="24"/>
          <w:szCs w:val="24"/>
          <w:lang w:eastAsia="en-GB"/>
        </w:rPr>
      </w:pPr>
      <w:r w:rsidRPr="00D55D35">
        <w:rPr>
          <w:rFonts w:ascii="Arial" w:hAnsi="Arial" w:cs="Arial"/>
          <w:b/>
          <w:bCs/>
          <w:color w:val="505050"/>
          <w:sz w:val="24"/>
          <w:szCs w:val="24"/>
          <w:lang w:eastAsia="en-GB"/>
        </w:rPr>
        <w:t>Qualities:</w:t>
      </w:r>
    </w:p>
    <w:p w14:paraId="1C4F9790" w14:textId="77777777" w:rsidR="00137D6D" w:rsidRPr="00137D6D" w:rsidRDefault="00137D6D" w:rsidP="00137D6D">
      <w:pPr>
        <w:pStyle w:val="NoSpacing"/>
        <w:rPr>
          <w:rFonts w:ascii="Arial" w:hAnsi="Arial" w:cs="Arial"/>
          <w:color w:val="505050"/>
          <w:sz w:val="24"/>
          <w:szCs w:val="24"/>
          <w:lang w:eastAsia="en-GB"/>
        </w:rPr>
      </w:pPr>
    </w:p>
    <w:p w14:paraId="3476324D" w14:textId="77777777" w:rsidR="00137D6D" w:rsidRPr="00137D6D" w:rsidRDefault="00137D6D" w:rsidP="00137D6D">
      <w:pPr>
        <w:pStyle w:val="NoSpacing"/>
        <w:numPr>
          <w:ilvl w:val="0"/>
          <w:numId w:val="4"/>
        </w:numPr>
        <w:rPr>
          <w:rFonts w:ascii="Arial" w:hAnsi="Arial" w:cs="Arial"/>
          <w:color w:val="505050"/>
          <w:sz w:val="24"/>
          <w:szCs w:val="24"/>
          <w:lang w:eastAsia="en-GB"/>
        </w:rPr>
      </w:pPr>
      <w:r w:rsidRPr="00137D6D">
        <w:rPr>
          <w:rFonts w:ascii="Arial" w:hAnsi="Arial" w:cs="Arial"/>
          <w:color w:val="505050"/>
          <w:sz w:val="24"/>
          <w:szCs w:val="24"/>
          <w:lang w:eastAsia="en-GB"/>
        </w:rPr>
        <w:t>A willingness to lead an organisation</w:t>
      </w:r>
    </w:p>
    <w:p w14:paraId="35747649" w14:textId="77777777" w:rsidR="00137D6D" w:rsidRPr="00137D6D" w:rsidRDefault="00137D6D" w:rsidP="00137D6D">
      <w:pPr>
        <w:pStyle w:val="NoSpacing"/>
        <w:numPr>
          <w:ilvl w:val="0"/>
          <w:numId w:val="4"/>
        </w:numPr>
        <w:rPr>
          <w:rFonts w:ascii="Arial" w:hAnsi="Arial" w:cs="Arial"/>
          <w:color w:val="505050"/>
          <w:sz w:val="24"/>
          <w:szCs w:val="24"/>
          <w:lang w:eastAsia="en-GB"/>
        </w:rPr>
      </w:pPr>
      <w:r w:rsidRPr="00137D6D">
        <w:rPr>
          <w:rFonts w:ascii="Arial" w:hAnsi="Arial" w:cs="Arial"/>
          <w:color w:val="505050"/>
          <w:sz w:val="24"/>
          <w:szCs w:val="24"/>
          <w:lang w:eastAsia="en-GB"/>
        </w:rPr>
        <w:t>Tact, diplomacy and powers of persuasion</w:t>
      </w:r>
    </w:p>
    <w:p w14:paraId="4FEA9ED8" w14:textId="77777777" w:rsidR="00137D6D" w:rsidRPr="00137D6D" w:rsidRDefault="00137D6D" w:rsidP="00137D6D">
      <w:pPr>
        <w:pStyle w:val="NoSpacing"/>
        <w:numPr>
          <w:ilvl w:val="0"/>
          <w:numId w:val="4"/>
        </w:numPr>
        <w:rPr>
          <w:rFonts w:ascii="Arial" w:hAnsi="Arial" w:cs="Arial"/>
          <w:color w:val="505050"/>
          <w:sz w:val="24"/>
          <w:szCs w:val="24"/>
          <w:lang w:eastAsia="en-GB"/>
        </w:rPr>
      </w:pPr>
      <w:r w:rsidRPr="00137D6D">
        <w:rPr>
          <w:rFonts w:ascii="Arial" w:hAnsi="Arial" w:cs="Arial"/>
          <w:color w:val="505050"/>
          <w:sz w:val="24"/>
          <w:szCs w:val="24"/>
          <w:lang w:eastAsia="en-GB"/>
        </w:rPr>
        <w:t>Relevant knowledge</w:t>
      </w:r>
    </w:p>
    <w:p w14:paraId="76DC9384" w14:textId="77777777" w:rsidR="00137D6D" w:rsidRPr="00137D6D" w:rsidRDefault="00137D6D" w:rsidP="00137D6D">
      <w:pPr>
        <w:pStyle w:val="NoSpacing"/>
        <w:numPr>
          <w:ilvl w:val="0"/>
          <w:numId w:val="3"/>
        </w:numPr>
        <w:rPr>
          <w:rFonts w:ascii="Arial" w:hAnsi="Arial" w:cs="Arial"/>
          <w:color w:val="505050"/>
          <w:sz w:val="24"/>
          <w:szCs w:val="24"/>
          <w:lang w:eastAsia="en-GB"/>
        </w:rPr>
      </w:pPr>
      <w:r w:rsidRPr="00137D6D">
        <w:rPr>
          <w:rFonts w:ascii="Arial" w:hAnsi="Arial" w:cs="Arial"/>
          <w:color w:val="505050"/>
          <w:sz w:val="24"/>
          <w:szCs w:val="24"/>
          <w:lang w:eastAsia="en-GB"/>
        </w:rPr>
        <w:t>Skills to manage meetings</w:t>
      </w:r>
    </w:p>
    <w:p w14:paraId="071420FF" w14:textId="77777777" w:rsidR="00137D6D" w:rsidRPr="00137D6D" w:rsidRDefault="00137D6D" w:rsidP="00137D6D">
      <w:pPr>
        <w:pStyle w:val="NoSpacing"/>
        <w:numPr>
          <w:ilvl w:val="0"/>
          <w:numId w:val="3"/>
        </w:numPr>
        <w:rPr>
          <w:rFonts w:ascii="Arial" w:hAnsi="Arial" w:cs="Arial"/>
          <w:color w:val="505050"/>
          <w:sz w:val="24"/>
          <w:szCs w:val="24"/>
          <w:lang w:eastAsia="en-GB"/>
        </w:rPr>
      </w:pPr>
    </w:p>
    <w:p w14:paraId="2A429BCC" w14:textId="77777777" w:rsidR="00137D6D" w:rsidRPr="00137D6D" w:rsidRDefault="00137D6D" w:rsidP="00137D6D">
      <w:pPr>
        <w:pStyle w:val="NoSpacing"/>
        <w:rPr>
          <w:rFonts w:ascii="Arial" w:hAnsi="Arial" w:cs="Arial"/>
          <w:b/>
          <w:color w:val="505050"/>
          <w:sz w:val="24"/>
          <w:szCs w:val="24"/>
          <w:lang w:eastAsia="en-GB"/>
        </w:rPr>
      </w:pPr>
    </w:p>
    <w:p w14:paraId="585FADAF" w14:textId="0CEF45F4" w:rsidR="00137D6D" w:rsidRPr="00137D6D" w:rsidRDefault="00137D6D" w:rsidP="00137D6D">
      <w:pPr>
        <w:pStyle w:val="NoSpacing"/>
        <w:rPr>
          <w:rFonts w:ascii="Arial" w:hAnsi="Arial" w:cs="Arial"/>
          <w:b/>
          <w:color w:val="505050"/>
          <w:sz w:val="24"/>
          <w:szCs w:val="24"/>
          <w:lang w:eastAsia="en-GB"/>
        </w:rPr>
      </w:pPr>
      <w:r w:rsidRPr="00137D6D">
        <w:rPr>
          <w:rFonts w:ascii="Arial" w:hAnsi="Arial" w:cs="Arial"/>
          <w:b/>
          <w:color w:val="505050"/>
          <w:sz w:val="24"/>
          <w:szCs w:val="24"/>
          <w:lang w:eastAsia="en-GB"/>
        </w:rPr>
        <w:t xml:space="preserve">Minimum term of office is one year.  Annual time commitment is, attendance at:   </w:t>
      </w:r>
      <w:r w:rsidR="00D55D35">
        <w:rPr>
          <w:rFonts w:ascii="Arial" w:hAnsi="Arial" w:cs="Arial"/>
          <w:b/>
          <w:color w:val="505050"/>
          <w:sz w:val="24"/>
          <w:szCs w:val="24"/>
          <w:lang w:eastAsia="en-GB"/>
        </w:rPr>
        <w:t>6 x Trustee Meetings for approximately 2 hours, up to 3 hours weekly for administrative tasks, ad</w:t>
      </w:r>
      <w:r w:rsidR="00EF640C">
        <w:rPr>
          <w:rFonts w:ascii="Arial" w:hAnsi="Arial" w:cs="Arial"/>
          <w:b/>
          <w:color w:val="505050"/>
          <w:sz w:val="24"/>
          <w:szCs w:val="24"/>
          <w:lang w:eastAsia="en-GB"/>
        </w:rPr>
        <w:t>-</w:t>
      </w:r>
      <w:r w:rsidR="00D55D35">
        <w:rPr>
          <w:rFonts w:ascii="Arial" w:hAnsi="Arial" w:cs="Arial"/>
          <w:b/>
          <w:color w:val="505050"/>
          <w:sz w:val="24"/>
          <w:szCs w:val="24"/>
          <w:lang w:eastAsia="en-GB"/>
        </w:rPr>
        <w:t xml:space="preserve">hoc meetings and charity events. </w:t>
      </w:r>
      <w:r w:rsidRPr="00137D6D">
        <w:rPr>
          <w:rFonts w:ascii="Arial" w:hAnsi="Arial" w:cs="Arial"/>
          <w:b/>
          <w:color w:val="505050"/>
          <w:sz w:val="24"/>
          <w:szCs w:val="24"/>
          <w:lang w:eastAsia="en-GB"/>
        </w:rPr>
        <w:t xml:space="preserve"> </w:t>
      </w:r>
    </w:p>
    <w:p w14:paraId="15CA19FF" w14:textId="77777777" w:rsidR="00B55CDD" w:rsidRPr="00137D6D" w:rsidRDefault="00B55CDD"/>
    <w:p w14:paraId="055A2B96" w14:textId="77777777" w:rsidR="00B55CDD" w:rsidRPr="00137D6D" w:rsidRDefault="00B55CDD"/>
    <w:p w14:paraId="0A8853E4" w14:textId="77777777" w:rsidR="00B55CDD" w:rsidRPr="00137D6D" w:rsidRDefault="00B55CDD"/>
    <w:p w14:paraId="460A6287" w14:textId="77777777" w:rsidR="00B55CDD" w:rsidRPr="00137D6D" w:rsidRDefault="00B55CDD"/>
    <w:sectPr w:rsidR="00B55CDD" w:rsidRPr="00137D6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B837" w14:textId="77777777" w:rsidR="00EF640C" w:rsidRDefault="00EF640C" w:rsidP="00EF640C">
      <w:r>
        <w:separator/>
      </w:r>
    </w:p>
  </w:endnote>
  <w:endnote w:type="continuationSeparator" w:id="0">
    <w:p w14:paraId="4F6B6AF6" w14:textId="77777777" w:rsidR="00EF640C" w:rsidRDefault="00EF640C" w:rsidP="00EF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1CB9" w14:textId="243C2CCF" w:rsidR="00EF640C" w:rsidRDefault="00EF640C">
    <w:pPr>
      <w:pStyle w:val="Footer"/>
    </w:pPr>
    <w:r>
      <w:t>JW/Sept2021</w:t>
    </w:r>
  </w:p>
  <w:p w14:paraId="2A043566" w14:textId="77777777" w:rsidR="00EF640C" w:rsidRDefault="00EF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B00A" w14:textId="77777777" w:rsidR="00EF640C" w:rsidRDefault="00EF640C" w:rsidP="00EF640C">
      <w:r>
        <w:separator/>
      </w:r>
    </w:p>
  </w:footnote>
  <w:footnote w:type="continuationSeparator" w:id="0">
    <w:p w14:paraId="1B57A071" w14:textId="77777777" w:rsidR="00EF640C" w:rsidRDefault="00EF640C" w:rsidP="00EF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D59"/>
    <w:multiLevelType w:val="hybridMultilevel"/>
    <w:tmpl w:val="92BC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30BC5"/>
    <w:multiLevelType w:val="hybridMultilevel"/>
    <w:tmpl w:val="5A86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F7BA3"/>
    <w:multiLevelType w:val="hybridMultilevel"/>
    <w:tmpl w:val="E81E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BB4E29"/>
    <w:multiLevelType w:val="hybridMultilevel"/>
    <w:tmpl w:val="7A80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79"/>
    <w:rsid w:val="00135101"/>
    <w:rsid w:val="00137D6D"/>
    <w:rsid w:val="002E6848"/>
    <w:rsid w:val="005F2394"/>
    <w:rsid w:val="00836779"/>
    <w:rsid w:val="00A65978"/>
    <w:rsid w:val="00AD0C11"/>
    <w:rsid w:val="00B366F5"/>
    <w:rsid w:val="00B55CDD"/>
    <w:rsid w:val="00BE43E0"/>
    <w:rsid w:val="00D55D35"/>
    <w:rsid w:val="00E72D4A"/>
    <w:rsid w:val="00EF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1EFCE"/>
  <w15:chartTrackingRefBased/>
  <w15:docId w15:val="{66AB34EA-8CE1-4C79-977F-F41DF90F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37D6D"/>
    <w:rPr>
      <w:rFonts w:ascii="Calibri" w:hAnsi="Calibri"/>
      <w:sz w:val="22"/>
      <w:szCs w:val="22"/>
      <w:lang w:eastAsia="en-US"/>
    </w:rPr>
  </w:style>
  <w:style w:type="paragraph" w:styleId="Header">
    <w:name w:val="header"/>
    <w:basedOn w:val="Normal"/>
    <w:link w:val="HeaderChar"/>
    <w:rsid w:val="00EF640C"/>
    <w:pPr>
      <w:tabs>
        <w:tab w:val="center" w:pos="4513"/>
        <w:tab w:val="right" w:pos="9026"/>
      </w:tabs>
    </w:pPr>
  </w:style>
  <w:style w:type="character" w:customStyle="1" w:styleId="HeaderChar">
    <w:name w:val="Header Char"/>
    <w:basedOn w:val="DefaultParagraphFont"/>
    <w:link w:val="Header"/>
    <w:rsid w:val="00EF640C"/>
  </w:style>
  <w:style w:type="paragraph" w:styleId="Footer">
    <w:name w:val="footer"/>
    <w:basedOn w:val="Normal"/>
    <w:link w:val="FooterChar"/>
    <w:uiPriority w:val="99"/>
    <w:rsid w:val="00EF640C"/>
    <w:pPr>
      <w:tabs>
        <w:tab w:val="center" w:pos="4513"/>
        <w:tab w:val="right" w:pos="9026"/>
      </w:tabs>
    </w:pPr>
  </w:style>
  <w:style w:type="character" w:customStyle="1" w:styleId="FooterChar">
    <w:name w:val="Footer Char"/>
    <w:basedOn w:val="DefaultParagraphFont"/>
    <w:link w:val="Footer"/>
    <w:uiPriority w:val="99"/>
    <w:rsid w:val="00EF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Warwick</dc:creator>
  <cp:keywords/>
  <dc:description/>
  <cp:lastModifiedBy>Jean Warwick</cp:lastModifiedBy>
  <cp:revision>2</cp:revision>
  <dcterms:created xsi:type="dcterms:W3CDTF">2021-09-08T11:20:00Z</dcterms:created>
  <dcterms:modified xsi:type="dcterms:W3CDTF">2021-09-08T11:20:00Z</dcterms:modified>
</cp:coreProperties>
</file>