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CB0A1" w14:textId="77777777" w:rsidR="00CF54BD" w:rsidRPr="009E0B45" w:rsidRDefault="00CF54BD" w:rsidP="00046BE8">
      <w:pPr>
        <w:pBdr>
          <w:top w:val="single" w:sz="6" w:space="18" w:color="767676"/>
        </w:pBdr>
        <w:spacing w:after="0" w:line="360" w:lineRule="auto"/>
        <w:outlineLvl w:val="3"/>
        <w:rPr>
          <w:rFonts w:eastAsia="Times New Roman" w:cstheme="minorHAnsi"/>
          <w:b/>
          <w:bCs/>
          <w:sz w:val="24"/>
          <w:szCs w:val="24"/>
          <w:lang w:eastAsia="en-GB"/>
        </w:rPr>
      </w:pPr>
      <w:r w:rsidRPr="009E0B45">
        <w:rPr>
          <w:rFonts w:eastAsia="Times New Roman" w:cstheme="minorHAnsi"/>
          <w:b/>
          <w:bCs/>
          <w:sz w:val="24"/>
          <w:szCs w:val="24"/>
          <w:lang w:eastAsia="en-GB"/>
        </w:rPr>
        <w:t>Job Description</w:t>
      </w:r>
    </w:p>
    <w:p w14:paraId="2060E96E" w14:textId="77777777" w:rsidR="00CF54BD" w:rsidRPr="009E0B45" w:rsidRDefault="00CF54BD" w:rsidP="00046BE8">
      <w:p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LOOK UK is a small but mighty charity, supporting visually impaired young people to thrive. We offer structured peer support for our young people and their parent / carers, through our mentoring project, support groups and events programme. We believe that nobody should have to cope alone. By creating community and connection amongst visually impaired young people and their families, we aim to boost confidence and increase access to social, employment and education opportunities.</w:t>
      </w:r>
    </w:p>
    <w:p w14:paraId="40E7EBBD" w14:textId="77777777" w:rsidR="00CF54BD" w:rsidRPr="009E0B45" w:rsidRDefault="00CF54BD" w:rsidP="00046BE8">
      <w:p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Our mentoring project and support groups connect VI people to VI people, for guidance and support.</w:t>
      </w:r>
    </w:p>
    <w:p w14:paraId="1C4B9624" w14:textId="0F2245E5" w:rsidR="00CF54BD" w:rsidRPr="009E0B45" w:rsidRDefault="00CF54BD" w:rsidP="00046BE8">
      <w:p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An exciting opportunity has arisen within LOOK UK for a </w:t>
      </w:r>
      <w:r w:rsidR="00445A37" w:rsidRPr="009E0B45">
        <w:rPr>
          <w:rFonts w:eastAsia="Times New Roman" w:cstheme="minorHAnsi"/>
          <w:sz w:val="24"/>
          <w:szCs w:val="24"/>
          <w:lang w:eastAsia="en-GB"/>
        </w:rPr>
        <w:t>Mentoring Project</w:t>
      </w:r>
      <w:r w:rsidRPr="009E0B45">
        <w:rPr>
          <w:rFonts w:eastAsia="Times New Roman" w:cstheme="minorHAnsi"/>
          <w:sz w:val="24"/>
          <w:szCs w:val="24"/>
          <w:lang w:eastAsia="en-GB"/>
        </w:rPr>
        <w:t xml:space="preserve"> </w:t>
      </w:r>
      <w:r w:rsidR="00445A37" w:rsidRPr="009E0B45">
        <w:rPr>
          <w:rFonts w:eastAsia="Times New Roman" w:cstheme="minorHAnsi"/>
          <w:sz w:val="24"/>
          <w:szCs w:val="24"/>
          <w:lang w:eastAsia="en-GB"/>
        </w:rPr>
        <w:t>Officer</w:t>
      </w:r>
      <w:r w:rsidRPr="009E0B45">
        <w:rPr>
          <w:rFonts w:eastAsia="Times New Roman" w:cstheme="minorHAnsi"/>
          <w:sz w:val="24"/>
          <w:szCs w:val="24"/>
          <w:lang w:eastAsia="en-GB"/>
        </w:rPr>
        <w:t> to support our mentoring programme.</w:t>
      </w:r>
    </w:p>
    <w:p w14:paraId="5663FF8C" w14:textId="77777777" w:rsidR="00046BE8" w:rsidRPr="009E0B45" w:rsidRDefault="00046BE8" w:rsidP="00046BE8">
      <w:pPr>
        <w:spacing w:after="150" w:line="360" w:lineRule="auto"/>
        <w:rPr>
          <w:rFonts w:eastAsia="Times New Roman" w:cstheme="minorHAnsi"/>
          <w:sz w:val="24"/>
          <w:szCs w:val="24"/>
          <w:lang w:eastAsia="en-GB"/>
        </w:rPr>
      </w:pPr>
    </w:p>
    <w:p w14:paraId="3F856136" w14:textId="1D042B0D" w:rsidR="00CF54BD" w:rsidRPr="009E0B45" w:rsidRDefault="00CF54BD" w:rsidP="00046BE8">
      <w:p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 xml:space="preserve">The LOOK online mentoring programme connects visually impaired young people with a more experienced visually impaired mentor. The project is structured and heavily supported by LOOK staff. Each member of the mentoring project team is responsible for a caseload of online mentoring pairs, and provides resources, advice and guidance and additional phone support to both mentor and mentee where needed. </w:t>
      </w:r>
    </w:p>
    <w:p w14:paraId="23F7BB3B" w14:textId="77777777" w:rsidR="00046BE8" w:rsidRPr="009E0B45" w:rsidRDefault="00046BE8" w:rsidP="00046BE8">
      <w:pPr>
        <w:spacing w:after="150" w:line="360" w:lineRule="auto"/>
        <w:rPr>
          <w:rFonts w:eastAsia="Times New Roman" w:cstheme="minorHAnsi"/>
          <w:sz w:val="24"/>
          <w:szCs w:val="24"/>
          <w:lang w:eastAsia="en-GB"/>
        </w:rPr>
      </w:pPr>
    </w:p>
    <w:p w14:paraId="7AEF17E6" w14:textId="534DCEFF" w:rsidR="00CF54BD" w:rsidRPr="009E0B45" w:rsidRDefault="00046BE8" w:rsidP="00046BE8">
      <w:pPr>
        <w:spacing w:after="150" w:line="360" w:lineRule="auto"/>
        <w:rPr>
          <w:rFonts w:eastAsia="Times New Roman" w:cstheme="minorHAnsi"/>
          <w:b/>
          <w:bCs/>
          <w:sz w:val="24"/>
          <w:szCs w:val="24"/>
          <w:lang w:eastAsia="en-GB"/>
        </w:rPr>
      </w:pPr>
      <w:r w:rsidRPr="009E0B45">
        <w:rPr>
          <w:rFonts w:eastAsia="Times New Roman" w:cstheme="minorHAnsi"/>
          <w:b/>
          <w:bCs/>
          <w:sz w:val="24"/>
          <w:szCs w:val="24"/>
          <w:lang w:eastAsia="en-GB"/>
        </w:rPr>
        <w:t xml:space="preserve">The Mentoring Project Officer’s </w:t>
      </w:r>
      <w:r w:rsidR="00CF54BD" w:rsidRPr="009E0B45">
        <w:rPr>
          <w:rFonts w:eastAsia="Times New Roman" w:cstheme="minorHAnsi"/>
          <w:b/>
          <w:bCs/>
          <w:sz w:val="24"/>
          <w:szCs w:val="24"/>
          <w:lang w:eastAsia="en-GB"/>
        </w:rPr>
        <w:t>Tasks will include:</w:t>
      </w:r>
    </w:p>
    <w:p w14:paraId="4174D71A" w14:textId="77777777" w:rsidR="00CF54BD" w:rsidRPr="009E0B45" w:rsidRDefault="00CF54BD" w:rsidP="00046BE8">
      <w:pPr>
        <w:pStyle w:val="ListParagraph"/>
        <w:numPr>
          <w:ilvl w:val="0"/>
          <w:numId w:val="3"/>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Responding to new enquiries from families about Look’s work, on the phone and email.</w:t>
      </w:r>
    </w:p>
    <w:p w14:paraId="3A6CE6B9" w14:textId="77777777" w:rsidR="00CF54BD" w:rsidRPr="009E0B45" w:rsidRDefault="00CF54BD" w:rsidP="00046BE8">
      <w:pPr>
        <w:pStyle w:val="ListParagraph"/>
        <w:numPr>
          <w:ilvl w:val="0"/>
          <w:numId w:val="3"/>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Monitoring and supporting the online mentoring platform.</w:t>
      </w:r>
    </w:p>
    <w:p w14:paraId="7EDC1EB8" w14:textId="77777777" w:rsidR="00CF54BD" w:rsidRPr="009E0B45" w:rsidRDefault="00CF54BD" w:rsidP="00046BE8">
      <w:pPr>
        <w:pStyle w:val="ListParagraph"/>
        <w:numPr>
          <w:ilvl w:val="0"/>
          <w:numId w:val="3"/>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Providing support to mentors and mentees with the mentoring project.</w:t>
      </w:r>
    </w:p>
    <w:p w14:paraId="5D937F0A" w14:textId="583BB84F" w:rsidR="00CF54BD" w:rsidRPr="009E0B45" w:rsidRDefault="00CF54BD" w:rsidP="00046BE8">
      <w:pPr>
        <w:pStyle w:val="ListParagraph"/>
        <w:numPr>
          <w:ilvl w:val="0"/>
          <w:numId w:val="3"/>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 xml:space="preserve">Working with the wider mentoring </w:t>
      </w:r>
      <w:r w:rsidR="001C2B38" w:rsidRPr="009E0B45">
        <w:rPr>
          <w:rFonts w:eastAsia="Times New Roman" w:cstheme="minorHAnsi"/>
          <w:sz w:val="24"/>
          <w:szCs w:val="24"/>
          <w:lang w:eastAsia="en-GB"/>
        </w:rPr>
        <w:t xml:space="preserve">team </w:t>
      </w:r>
      <w:r w:rsidRPr="009E0B45">
        <w:rPr>
          <w:rFonts w:eastAsia="Times New Roman" w:cstheme="minorHAnsi"/>
          <w:sz w:val="24"/>
          <w:szCs w:val="24"/>
          <w:lang w:eastAsia="en-GB"/>
        </w:rPr>
        <w:t>to train new volunteer mentors.</w:t>
      </w:r>
    </w:p>
    <w:p w14:paraId="7E7D88C2" w14:textId="77777777" w:rsidR="00CF54BD" w:rsidRPr="009E0B45" w:rsidRDefault="00CF54BD" w:rsidP="00046BE8">
      <w:pPr>
        <w:pStyle w:val="ListParagraph"/>
        <w:numPr>
          <w:ilvl w:val="0"/>
          <w:numId w:val="3"/>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Working with the wider team to evaluate and monitor the impact of the project and regularly report on this.</w:t>
      </w:r>
    </w:p>
    <w:p w14:paraId="30F46A6C" w14:textId="77777777" w:rsidR="00CF54BD" w:rsidRPr="009E0B45" w:rsidRDefault="00CF54BD" w:rsidP="00046BE8">
      <w:pPr>
        <w:pStyle w:val="ListParagraph"/>
        <w:numPr>
          <w:ilvl w:val="0"/>
          <w:numId w:val="3"/>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Creating information and resources for families and young people on a range of topics as required</w:t>
      </w:r>
    </w:p>
    <w:p w14:paraId="2BA37319" w14:textId="26349E16" w:rsidR="00CF54BD" w:rsidRPr="009E0B45" w:rsidRDefault="00CF54BD" w:rsidP="00046BE8">
      <w:pPr>
        <w:pStyle w:val="ListParagraph"/>
        <w:numPr>
          <w:ilvl w:val="0"/>
          <w:numId w:val="3"/>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lastRenderedPageBreak/>
        <w:t>Creating learning resources and content for workshops, with the rest of the Look team</w:t>
      </w:r>
    </w:p>
    <w:p w14:paraId="388352F6" w14:textId="393BE722" w:rsidR="00CF54BD" w:rsidRPr="009E0B45" w:rsidRDefault="00CF54BD" w:rsidP="00046BE8">
      <w:pPr>
        <w:pStyle w:val="ListParagraph"/>
        <w:numPr>
          <w:ilvl w:val="0"/>
          <w:numId w:val="3"/>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 xml:space="preserve">Supporting volunteers to facilitate and deliver support groups, youth forums and </w:t>
      </w:r>
      <w:proofErr w:type="gramStart"/>
      <w:r w:rsidRPr="009E0B45">
        <w:rPr>
          <w:rFonts w:eastAsia="Times New Roman" w:cstheme="minorHAnsi"/>
          <w:sz w:val="24"/>
          <w:szCs w:val="24"/>
          <w:lang w:eastAsia="en-GB"/>
        </w:rPr>
        <w:t>schools</w:t>
      </w:r>
      <w:proofErr w:type="gramEnd"/>
      <w:r w:rsidRPr="009E0B45">
        <w:rPr>
          <w:rFonts w:eastAsia="Times New Roman" w:cstheme="minorHAnsi"/>
          <w:sz w:val="24"/>
          <w:szCs w:val="24"/>
          <w:lang w:eastAsia="en-GB"/>
        </w:rPr>
        <w:t xml:space="preserve"> workshops</w:t>
      </w:r>
      <w:r w:rsidR="001C2B38" w:rsidRPr="009E0B45">
        <w:rPr>
          <w:rFonts w:eastAsia="Times New Roman" w:cstheme="minorHAnsi"/>
          <w:sz w:val="24"/>
          <w:szCs w:val="24"/>
          <w:lang w:eastAsia="en-GB"/>
        </w:rPr>
        <w:t xml:space="preserve"> as required </w:t>
      </w:r>
    </w:p>
    <w:p w14:paraId="211268C8" w14:textId="77777777" w:rsidR="00CF54BD" w:rsidRPr="009E0B45" w:rsidRDefault="00CF54BD" w:rsidP="00046BE8">
      <w:pPr>
        <w:pStyle w:val="ListParagraph"/>
        <w:numPr>
          <w:ilvl w:val="0"/>
          <w:numId w:val="3"/>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Taking an active role in helping to shape and develop the project in response to need</w:t>
      </w:r>
    </w:p>
    <w:p w14:paraId="5A4A8A16" w14:textId="5C1064EB" w:rsidR="00CF54BD" w:rsidRPr="009E0B45" w:rsidRDefault="00CF54BD" w:rsidP="00046BE8">
      <w:pPr>
        <w:pStyle w:val="ListParagraph"/>
        <w:numPr>
          <w:ilvl w:val="0"/>
          <w:numId w:val="3"/>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Online event hosting and facilitating as required</w:t>
      </w:r>
    </w:p>
    <w:p w14:paraId="1FCE973E" w14:textId="77777777" w:rsidR="00046BE8" w:rsidRPr="009E0B45" w:rsidRDefault="00046BE8" w:rsidP="00046BE8">
      <w:pPr>
        <w:pStyle w:val="ListParagraph"/>
        <w:numPr>
          <w:ilvl w:val="0"/>
          <w:numId w:val="3"/>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Reporting any safeguarding concerns to the relevant team member</w:t>
      </w:r>
    </w:p>
    <w:p w14:paraId="7BFC7983" w14:textId="4E509FD1" w:rsidR="00046BE8" w:rsidRPr="009E0B45" w:rsidRDefault="00046BE8" w:rsidP="00046BE8">
      <w:pPr>
        <w:pStyle w:val="ListParagraph"/>
        <w:numPr>
          <w:ilvl w:val="0"/>
          <w:numId w:val="3"/>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 xml:space="preserve">Reporting on common themes and topics emergent in the mentoring conversations to the wider team </w:t>
      </w:r>
    </w:p>
    <w:p w14:paraId="78A04821" w14:textId="6D8FFB55" w:rsidR="00CF54BD" w:rsidRPr="009E0B45" w:rsidRDefault="00CF54BD" w:rsidP="00046BE8">
      <w:pPr>
        <w:pStyle w:val="ListParagraph"/>
        <w:numPr>
          <w:ilvl w:val="0"/>
          <w:numId w:val="3"/>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 xml:space="preserve">Reaching out to, and meeting with parents / carers and young people for face to face support </w:t>
      </w:r>
      <w:proofErr w:type="gramStart"/>
      <w:r w:rsidR="004C194F" w:rsidRPr="009E0B45">
        <w:rPr>
          <w:rFonts w:eastAsia="Times New Roman" w:cstheme="minorHAnsi"/>
          <w:sz w:val="24"/>
          <w:szCs w:val="24"/>
          <w:lang w:eastAsia="en-GB"/>
        </w:rPr>
        <w:t xml:space="preserve">and </w:t>
      </w:r>
      <w:r w:rsidRPr="009E0B45">
        <w:rPr>
          <w:rFonts w:eastAsia="Times New Roman" w:cstheme="minorHAnsi"/>
          <w:sz w:val="24"/>
          <w:szCs w:val="24"/>
          <w:lang w:eastAsia="en-GB"/>
        </w:rPr>
        <w:t xml:space="preserve"> group</w:t>
      </w:r>
      <w:proofErr w:type="gramEnd"/>
      <w:r w:rsidRPr="009E0B45">
        <w:rPr>
          <w:rFonts w:eastAsia="Times New Roman" w:cstheme="minorHAnsi"/>
          <w:sz w:val="24"/>
          <w:szCs w:val="24"/>
          <w:lang w:eastAsia="en-GB"/>
        </w:rPr>
        <w:t xml:space="preserve"> activities  as required</w:t>
      </w:r>
      <w:r w:rsidR="004C194F" w:rsidRPr="009E0B45">
        <w:rPr>
          <w:rFonts w:eastAsia="Times New Roman" w:cstheme="minorHAnsi"/>
          <w:sz w:val="24"/>
          <w:szCs w:val="24"/>
          <w:lang w:eastAsia="en-GB"/>
        </w:rPr>
        <w:t xml:space="preserve"> (Covid restrictions allowing)</w:t>
      </w:r>
    </w:p>
    <w:p w14:paraId="37FC0789" w14:textId="77777777" w:rsidR="00CF54BD" w:rsidRPr="009E0B45" w:rsidRDefault="00CF54BD" w:rsidP="00046BE8">
      <w:pPr>
        <w:pStyle w:val="ListParagraph"/>
        <w:numPr>
          <w:ilvl w:val="0"/>
          <w:numId w:val="3"/>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 xml:space="preserve">Working with other organisations, </w:t>
      </w:r>
      <w:proofErr w:type="gramStart"/>
      <w:r w:rsidRPr="009E0B45">
        <w:rPr>
          <w:rFonts w:eastAsia="Times New Roman" w:cstheme="minorHAnsi"/>
          <w:sz w:val="24"/>
          <w:szCs w:val="24"/>
          <w:lang w:eastAsia="en-GB"/>
        </w:rPr>
        <w:t>partners</w:t>
      </w:r>
      <w:proofErr w:type="gramEnd"/>
      <w:r w:rsidRPr="009E0B45">
        <w:rPr>
          <w:rFonts w:eastAsia="Times New Roman" w:cstheme="minorHAnsi"/>
          <w:sz w:val="24"/>
          <w:szCs w:val="24"/>
          <w:lang w:eastAsia="en-GB"/>
        </w:rPr>
        <w:t xml:space="preserve"> and stake holders to develop the project and create new opportunities for VI young people</w:t>
      </w:r>
    </w:p>
    <w:p w14:paraId="5AB9DBD3" w14:textId="77777777" w:rsidR="00CF54BD" w:rsidRPr="009E0B45" w:rsidRDefault="00CF54BD" w:rsidP="00046BE8">
      <w:pPr>
        <w:pStyle w:val="ListParagraph"/>
        <w:numPr>
          <w:ilvl w:val="0"/>
          <w:numId w:val="3"/>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Report writing</w:t>
      </w:r>
    </w:p>
    <w:p w14:paraId="27330B51" w14:textId="77777777" w:rsidR="00CF54BD" w:rsidRPr="009E0B45" w:rsidRDefault="00CF54BD" w:rsidP="00046BE8">
      <w:pPr>
        <w:pStyle w:val="ListParagraph"/>
        <w:numPr>
          <w:ilvl w:val="0"/>
          <w:numId w:val="3"/>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Contributing to LOOK communications output as required</w:t>
      </w:r>
    </w:p>
    <w:p w14:paraId="6C45D7D9" w14:textId="77777777" w:rsidR="00CF54BD" w:rsidRPr="009E0B45" w:rsidRDefault="00CF54BD" w:rsidP="00046BE8">
      <w:pPr>
        <w:pStyle w:val="ListParagraph"/>
        <w:numPr>
          <w:ilvl w:val="0"/>
          <w:numId w:val="3"/>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Contributing to all LOOK’s wider projects and events, face to face and online, as required</w:t>
      </w:r>
    </w:p>
    <w:p w14:paraId="0DBDD03B" w14:textId="77777777" w:rsidR="00046BE8" w:rsidRPr="009E0B45" w:rsidRDefault="00046BE8" w:rsidP="00046BE8">
      <w:pPr>
        <w:spacing w:after="150" w:line="360" w:lineRule="auto"/>
        <w:rPr>
          <w:rFonts w:eastAsia="Times New Roman" w:cstheme="minorHAnsi"/>
          <w:b/>
          <w:bCs/>
          <w:sz w:val="24"/>
          <w:szCs w:val="24"/>
          <w:lang w:eastAsia="en-GB"/>
        </w:rPr>
      </w:pPr>
    </w:p>
    <w:p w14:paraId="4E768D3A" w14:textId="4BA18024" w:rsidR="00CF54BD" w:rsidRPr="009E0B45" w:rsidRDefault="00CF54BD" w:rsidP="00046BE8">
      <w:pPr>
        <w:spacing w:after="150" w:line="360" w:lineRule="auto"/>
        <w:rPr>
          <w:rFonts w:eastAsia="Times New Roman" w:cstheme="minorHAnsi"/>
          <w:b/>
          <w:bCs/>
          <w:sz w:val="24"/>
          <w:szCs w:val="24"/>
          <w:lang w:eastAsia="en-GB"/>
        </w:rPr>
      </w:pPr>
      <w:r w:rsidRPr="009E0B45">
        <w:rPr>
          <w:rFonts w:eastAsia="Times New Roman" w:cstheme="minorHAnsi"/>
          <w:b/>
          <w:bCs/>
          <w:sz w:val="24"/>
          <w:szCs w:val="24"/>
          <w:lang w:eastAsia="en-GB"/>
        </w:rPr>
        <w:t>Person Specification:</w:t>
      </w:r>
    </w:p>
    <w:p w14:paraId="7373531F" w14:textId="77777777" w:rsidR="009E0B45" w:rsidRDefault="009E0B45" w:rsidP="00046BE8">
      <w:pPr>
        <w:pStyle w:val="ListParagraph"/>
        <w:numPr>
          <w:ilvl w:val="0"/>
          <w:numId w:val="4"/>
        </w:numPr>
        <w:spacing w:after="150" w:line="360" w:lineRule="auto"/>
        <w:rPr>
          <w:rFonts w:eastAsia="Times New Roman" w:cstheme="minorHAnsi"/>
          <w:sz w:val="24"/>
          <w:szCs w:val="24"/>
          <w:lang w:eastAsia="en-GB"/>
        </w:rPr>
      </w:pPr>
      <w:r>
        <w:rPr>
          <w:rFonts w:eastAsia="Times New Roman" w:cstheme="minorHAnsi"/>
          <w:sz w:val="24"/>
          <w:szCs w:val="24"/>
          <w:lang w:eastAsia="en-GB"/>
        </w:rPr>
        <w:t>Great with young people</w:t>
      </w:r>
    </w:p>
    <w:p w14:paraId="3514CB67" w14:textId="15D6FB4C" w:rsidR="00CF54BD" w:rsidRPr="009E0B45" w:rsidRDefault="00CF54BD" w:rsidP="00046BE8">
      <w:pPr>
        <w:pStyle w:val="ListParagraph"/>
        <w:numPr>
          <w:ilvl w:val="0"/>
          <w:numId w:val="4"/>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 xml:space="preserve">Mature, </w:t>
      </w:r>
      <w:proofErr w:type="gramStart"/>
      <w:r w:rsidRPr="009E0B45">
        <w:rPr>
          <w:rFonts w:eastAsia="Times New Roman" w:cstheme="minorHAnsi"/>
          <w:sz w:val="24"/>
          <w:szCs w:val="24"/>
          <w:lang w:eastAsia="en-GB"/>
        </w:rPr>
        <w:t>credible</w:t>
      </w:r>
      <w:proofErr w:type="gramEnd"/>
      <w:r w:rsidRPr="009E0B45">
        <w:rPr>
          <w:rFonts w:eastAsia="Times New Roman" w:cstheme="minorHAnsi"/>
          <w:sz w:val="24"/>
          <w:szCs w:val="24"/>
          <w:lang w:eastAsia="en-GB"/>
        </w:rPr>
        <w:t xml:space="preserve"> and comfortable with client groups and professionals</w:t>
      </w:r>
    </w:p>
    <w:p w14:paraId="79CC0661" w14:textId="77777777" w:rsidR="00CF54BD" w:rsidRPr="009E0B45" w:rsidRDefault="00CF54BD" w:rsidP="00046BE8">
      <w:pPr>
        <w:pStyle w:val="ListParagraph"/>
        <w:numPr>
          <w:ilvl w:val="0"/>
          <w:numId w:val="4"/>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 xml:space="preserve">Reliable, </w:t>
      </w:r>
      <w:proofErr w:type="gramStart"/>
      <w:r w:rsidRPr="009E0B45">
        <w:rPr>
          <w:rFonts w:eastAsia="Times New Roman" w:cstheme="minorHAnsi"/>
          <w:sz w:val="24"/>
          <w:szCs w:val="24"/>
          <w:lang w:eastAsia="en-GB"/>
        </w:rPr>
        <w:t>punctual</w:t>
      </w:r>
      <w:proofErr w:type="gramEnd"/>
      <w:r w:rsidRPr="009E0B45">
        <w:rPr>
          <w:rFonts w:eastAsia="Times New Roman" w:cstheme="minorHAnsi"/>
          <w:sz w:val="24"/>
          <w:szCs w:val="24"/>
          <w:lang w:eastAsia="en-GB"/>
        </w:rPr>
        <w:t xml:space="preserve"> and organised</w:t>
      </w:r>
    </w:p>
    <w:p w14:paraId="231DC0E2" w14:textId="77777777" w:rsidR="00CF54BD" w:rsidRPr="009E0B45" w:rsidRDefault="00CF54BD" w:rsidP="00046BE8">
      <w:pPr>
        <w:pStyle w:val="ListParagraph"/>
        <w:numPr>
          <w:ilvl w:val="0"/>
          <w:numId w:val="4"/>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Great team member, but also self-driven</w:t>
      </w:r>
    </w:p>
    <w:p w14:paraId="477D6B81" w14:textId="77777777" w:rsidR="00CF54BD" w:rsidRPr="009E0B45" w:rsidRDefault="00CF54BD" w:rsidP="00046BE8">
      <w:pPr>
        <w:pStyle w:val="ListParagraph"/>
        <w:numPr>
          <w:ilvl w:val="0"/>
          <w:numId w:val="4"/>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 xml:space="preserve">Confident, sensitive, </w:t>
      </w:r>
      <w:proofErr w:type="gramStart"/>
      <w:r w:rsidRPr="009E0B45">
        <w:rPr>
          <w:rFonts w:eastAsia="Times New Roman" w:cstheme="minorHAnsi"/>
          <w:sz w:val="24"/>
          <w:szCs w:val="24"/>
          <w:lang w:eastAsia="en-GB"/>
        </w:rPr>
        <w:t>compassionate</w:t>
      </w:r>
      <w:proofErr w:type="gramEnd"/>
      <w:r w:rsidRPr="009E0B45">
        <w:rPr>
          <w:rFonts w:eastAsia="Times New Roman" w:cstheme="minorHAnsi"/>
          <w:sz w:val="24"/>
          <w:szCs w:val="24"/>
          <w:lang w:eastAsia="en-GB"/>
        </w:rPr>
        <w:t xml:space="preserve"> and resourceful</w:t>
      </w:r>
    </w:p>
    <w:p w14:paraId="3C39E170" w14:textId="77777777" w:rsidR="00046BE8" w:rsidRPr="009E0B45" w:rsidRDefault="00046BE8" w:rsidP="00046BE8">
      <w:pPr>
        <w:spacing w:after="150" w:line="360" w:lineRule="auto"/>
        <w:rPr>
          <w:rFonts w:eastAsia="Times New Roman" w:cstheme="minorHAnsi"/>
          <w:sz w:val="24"/>
          <w:szCs w:val="24"/>
          <w:lang w:eastAsia="en-GB"/>
        </w:rPr>
      </w:pPr>
    </w:p>
    <w:p w14:paraId="3191FFB1" w14:textId="6581B642" w:rsidR="00CF54BD" w:rsidRPr="009E0B45" w:rsidRDefault="00CF54BD" w:rsidP="00046BE8">
      <w:pPr>
        <w:spacing w:after="150" w:line="360" w:lineRule="auto"/>
        <w:rPr>
          <w:rFonts w:eastAsia="Times New Roman" w:cstheme="minorHAnsi"/>
          <w:b/>
          <w:bCs/>
          <w:sz w:val="24"/>
          <w:szCs w:val="24"/>
          <w:lang w:eastAsia="en-GB"/>
        </w:rPr>
      </w:pPr>
      <w:r w:rsidRPr="009E0B45">
        <w:rPr>
          <w:rFonts w:eastAsia="Times New Roman" w:cstheme="minorHAnsi"/>
          <w:b/>
          <w:bCs/>
          <w:sz w:val="24"/>
          <w:szCs w:val="24"/>
          <w:lang w:eastAsia="en-GB"/>
        </w:rPr>
        <w:t>The successful candidate will have the following skills:</w:t>
      </w:r>
    </w:p>
    <w:p w14:paraId="490AFC3F" w14:textId="77777777" w:rsidR="00CF54BD" w:rsidRPr="009E0B45" w:rsidRDefault="00CF54BD" w:rsidP="00046BE8">
      <w:pPr>
        <w:pStyle w:val="ListParagraph"/>
        <w:numPr>
          <w:ilvl w:val="0"/>
          <w:numId w:val="5"/>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Written and verbal communication skills</w:t>
      </w:r>
    </w:p>
    <w:p w14:paraId="457BD9A6" w14:textId="77777777" w:rsidR="00CF54BD" w:rsidRPr="009E0B45" w:rsidRDefault="00CF54BD" w:rsidP="00046BE8">
      <w:pPr>
        <w:pStyle w:val="ListParagraph"/>
        <w:numPr>
          <w:ilvl w:val="0"/>
          <w:numId w:val="5"/>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Listening skills and approachable manner, in person and on the phone</w:t>
      </w:r>
    </w:p>
    <w:p w14:paraId="3B598A33" w14:textId="77777777" w:rsidR="00CF54BD" w:rsidRPr="009E0B45" w:rsidRDefault="00CF54BD" w:rsidP="00046BE8">
      <w:pPr>
        <w:pStyle w:val="ListParagraph"/>
        <w:numPr>
          <w:ilvl w:val="0"/>
          <w:numId w:val="5"/>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lastRenderedPageBreak/>
        <w:t>IT skills (Competent with social media, word processing and office packages and online events platforms)</w:t>
      </w:r>
    </w:p>
    <w:p w14:paraId="751798A5" w14:textId="77777777" w:rsidR="00CF54BD" w:rsidRPr="009E0B45" w:rsidRDefault="00CF54BD" w:rsidP="00046BE8">
      <w:pPr>
        <w:pStyle w:val="ListParagraph"/>
        <w:numPr>
          <w:ilvl w:val="0"/>
          <w:numId w:val="5"/>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Group facilitation skills</w:t>
      </w:r>
    </w:p>
    <w:p w14:paraId="2547F525" w14:textId="77777777" w:rsidR="00CF54BD" w:rsidRPr="009E0B45" w:rsidRDefault="00CF54BD" w:rsidP="00046BE8">
      <w:pPr>
        <w:pStyle w:val="ListParagraph"/>
        <w:numPr>
          <w:ilvl w:val="0"/>
          <w:numId w:val="5"/>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Engage with young people</w:t>
      </w:r>
    </w:p>
    <w:p w14:paraId="54944204" w14:textId="77777777" w:rsidR="00CF54BD" w:rsidRPr="009E0B45" w:rsidRDefault="00CF54BD" w:rsidP="00046BE8">
      <w:pPr>
        <w:pStyle w:val="ListParagraph"/>
        <w:numPr>
          <w:ilvl w:val="0"/>
          <w:numId w:val="5"/>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Presentation skills</w:t>
      </w:r>
    </w:p>
    <w:p w14:paraId="3B1B76C6" w14:textId="77777777" w:rsidR="00046BE8" w:rsidRPr="009E0B45" w:rsidRDefault="00046BE8" w:rsidP="00046BE8">
      <w:pPr>
        <w:spacing w:after="150" w:line="360" w:lineRule="auto"/>
        <w:rPr>
          <w:rFonts w:eastAsia="Times New Roman" w:cstheme="minorHAnsi"/>
          <w:sz w:val="24"/>
          <w:szCs w:val="24"/>
          <w:lang w:eastAsia="en-GB"/>
        </w:rPr>
      </w:pPr>
    </w:p>
    <w:p w14:paraId="56B5686C" w14:textId="138A48E7" w:rsidR="00CF54BD" w:rsidRPr="009E0B45" w:rsidRDefault="00CF54BD" w:rsidP="00046BE8">
      <w:pPr>
        <w:spacing w:after="150" w:line="360" w:lineRule="auto"/>
        <w:rPr>
          <w:rFonts w:eastAsia="Times New Roman" w:cstheme="minorHAnsi"/>
          <w:b/>
          <w:bCs/>
          <w:sz w:val="24"/>
          <w:szCs w:val="24"/>
          <w:lang w:eastAsia="en-GB"/>
        </w:rPr>
      </w:pPr>
      <w:r w:rsidRPr="009E0B45">
        <w:rPr>
          <w:rFonts w:eastAsia="Times New Roman" w:cstheme="minorHAnsi"/>
          <w:b/>
          <w:bCs/>
          <w:sz w:val="24"/>
          <w:szCs w:val="24"/>
          <w:lang w:eastAsia="en-GB"/>
        </w:rPr>
        <w:t>Prior Knowledge / Experience (essential):</w:t>
      </w:r>
    </w:p>
    <w:p w14:paraId="33C04A26" w14:textId="54D4090F" w:rsidR="00123BAE" w:rsidRPr="009E0B45" w:rsidRDefault="00CF54BD" w:rsidP="00046BE8">
      <w:pPr>
        <w:pStyle w:val="ListParagraph"/>
        <w:numPr>
          <w:ilvl w:val="0"/>
          <w:numId w:val="6"/>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Youth work</w:t>
      </w:r>
      <w:r w:rsidR="00046BE8" w:rsidRPr="009E0B45">
        <w:rPr>
          <w:rFonts w:eastAsia="Times New Roman" w:cstheme="minorHAnsi"/>
          <w:sz w:val="24"/>
          <w:szCs w:val="24"/>
          <w:lang w:eastAsia="en-GB"/>
        </w:rPr>
        <w:t xml:space="preserve"> / </w:t>
      </w:r>
      <w:r w:rsidR="00123BAE" w:rsidRPr="009E0B45">
        <w:rPr>
          <w:rFonts w:eastAsia="Times New Roman" w:cstheme="minorHAnsi"/>
          <w:sz w:val="24"/>
          <w:szCs w:val="24"/>
          <w:lang w:eastAsia="en-GB"/>
        </w:rPr>
        <w:t>counselling / coaching</w:t>
      </w:r>
    </w:p>
    <w:p w14:paraId="5E0BD8DE" w14:textId="0B681A29" w:rsidR="00CF54BD" w:rsidRPr="009E0B45" w:rsidRDefault="00CF54BD" w:rsidP="00046BE8">
      <w:pPr>
        <w:pStyle w:val="ListParagraph"/>
        <w:numPr>
          <w:ilvl w:val="0"/>
          <w:numId w:val="6"/>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Volunteer co-ordination</w:t>
      </w:r>
    </w:p>
    <w:p w14:paraId="117506F2" w14:textId="77777777" w:rsidR="00CF54BD" w:rsidRPr="009E0B45" w:rsidRDefault="00CF54BD" w:rsidP="00046BE8">
      <w:pPr>
        <w:pStyle w:val="ListParagraph"/>
        <w:numPr>
          <w:ilvl w:val="0"/>
          <w:numId w:val="6"/>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Workshop / group facilitation</w:t>
      </w:r>
    </w:p>
    <w:p w14:paraId="7EC0F3FF" w14:textId="77777777" w:rsidR="00046BE8" w:rsidRPr="009E0B45" w:rsidRDefault="00046BE8" w:rsidP="00046BE8">
      <w:pPr>
        <w:spacing w:after="150" w:line="360" w:lineRule="auto"/>
        <w:rPr>
          <w:rFonts w:eastAsia="Times New Roman" w:cstheme="minorHAnsi"/>
          <w:b/>
          <w:bCs/>
          <w:sz w:val="24"/>
          <w:szCs w:val="24"/>
          <w:lang w:eastAsia="en-GB"/>
        </w:rPr>
      </w:pPr>
    </w:p>
    <w:p w14:paraId="51983A85" w14:textId="27A84DE4" w:rsidR="00CF54BD" w:rsidRPr="009E0B45" w:rsidRDefault="00CF54BD" w:rsidP="00046BE8">
      <w:pPr>
        <w:spacing w:after="150" w:line="360" w:lineRule="auto"/>
        <w:rPr>
          <w:rFonts w:eastAsia="Times New Roman" w:cstheme="minorHAnsi"/>
          <w:b/>
          <w:bCs/>
          <w:sz w:val="24"/>
          <w:szCs w:val="24"/>
          <w:lang w:eastAsia="en-GB"/>
        </w:rPr>
      </w:pPr>
      <w:r w:rsidRPr="009E0B45">
        <w:rPr>
          <w:rFonts w:eastAsia="Times New Roman" w:cstheme="minorHAnsi"/>
          <w:b/>
          <w:bCs/>
          <w:sz w:val="24"/>
          <w:szCs w:val="24"/>
          <w:lang w:eastAsia="en-GB"/>
        </w:rPr>
        <w:t>Prior Knowledge / Experience (desired):</w:t>
      </w:r>
    </w:p>
    <w:p w14:paraId="5809DA87" w14:textId="77777777" w:rsidR="00CF54BD" w:rsidRPr="009E0B45" w:rsidRDefault="00CF54BD" w:rsidP="00046BE8">
      <w:pPr>
        <w:pStyle w:val="ListParagraph"/>
        <w:numPr>
          <w:ilvl w:val="0"/>
          <w:numId w:val="7"/>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Understanding of the barriers faced by disabled children</w:t>
      </w:r>
    </w:p>
    <w:p w14:paraId="0D11618F" w14:textId="77777777" w:rsidR="00CF54BD" w:rsidRPr="009E0B45" w:rsidRDefault="00CF54BD" w:rsidP="00046BE8">
      <w:pPr>
        <w:pStyle w:val="ListParagraph"/>
        <w:numPr>
          <w:ilvl w:val="0"/>
          <w:numId w:val="7"/>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Understanding of the needs of Visually Impaired children and their families</w:t>
      </w:r>
    </w:p>
    <w:p w14:paraId="5EBC9B50" w14:textId="77777777" w:rsidR="00046BE8" w:rsidRPr="009E0B45" w:rsidRDefault="00046BE8" w:rsidP="00046BE8">
      <w:pPr>
        <w:spacing w:after="150" w:line="360" w:lineRule="auto"/>
        <w:rPr>
          <w:rFonts w:eastAsia="Times New Roman" w:cstheme="minorHAnsi"/>
          <w:b/>
          <w:bCs/>
          <w:sz w:val="24"/>
          <w:szCs w:val="24"/>
          <w:lang w:eastAsia="en-GB"/>
        </w:rPr>
      </w:pPr>
    </w:p>
    <w:p w14:paraId="00434F66" w14:textId="4B5D8B7A" w:rsidR="00CF54BD" w:rsidRPr="009E0B45" w:rsidRDefault="00CF54BD" w:rsidP="00046BE8">
      <w:pPr>
        <w:spacing w:after="150" w:line="360" w:lineRule="auto"/>
        <w:rPr>
          <w:rFonts w:eastAsia="Times New Roman" w:cstheme="minorHAnsi"/>
          <w:b/>
          <w:bCs/>
          <w:sz w:val="24"/>
          <w:szCs w:val="24"/>
          <w:lang w:eastAsia="en-GB"/>
        </w:rPr>
      </w:pPr>
      <w:r w:rsidRPr="009E0B45">
        <w:rPr>
          <w:rFonts w:eastAsia="Times New Roman" w:cstheme="minorHAnsi"/>
          <w:b/>
          <w:bCs/>
          <w:sz w:val="24"/>
          <w:szCs w:val="24"/>
          <w:lang w:eastAsia="en-GB"/>
        </w:rPr>
        <w:t>The successful applicant will be required to:</w:t>
      </w:r>
    </w:p>
    <w:p w14:paraId="3149B646" w14:textId="3A560E7B" w:rsidR="00CF54BD" w:rsidRPr="009E0B45" w:rsidRDefault="00CF54BD" w:rsidP="00046BE8">
      <w:pPr>
        <w:pStyle w:val="ListParagraph"/>
        <w:numPr>
          <w:ilvl w:val="0"/>
          <w:numId w:val="8"/>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 xml:space="preserve">Travel nationally </w:t>
      </w:r>
      <w:r w:rsidR="00046BE8" w:rsidRPr="009E0B45">
        <w:rPr>
          <w:rFonts w:eastAsia="Times New Roman" w:cstheme="minorHAnsi"/>
          <w:sz w:val="24"/>
          <w:szCs w:val="24"/>
          <w:lang w:eastAsia="en-GB"/>
        </w:rPr>
        <w:t xml:space="preserve">occasionally </w:t>
      </w:r>
      <w:r w:rsidRPr="009E0B45">
        <w:rPr>
          <w:rFonts w:eastAsia="Times New Roman" w:cstheme="minorHAnsi"/>
          <w:sz w:val="24"/>
          <w:szCs w:val="24"/>
          <w:lang w:eastAsia="en-GB"/>
        </w:rPr>
        <w:t>(wider circumstances allowing)</w:t>
      </w:r>
    </w:p>
    <w:p w14:paraId="52800F33" w14:textId="77777777" w:rsidR="00CF54BD" w:rsidRPr="009E0B45" w:rsidRDefault="00CF54BD" w:rsidP="00046BE8">
      <w:pPr>
        <w:pStyle w:val="ListParagraph"/>
        <w:numPr>
          <w:ilvl w:val="0"/>
          <w:numId w:val="8"/>
        </w:num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Be available for occasional evening, weekend and residential (overnight) working</w:t>
      </w:r>
    </w:p>
    <w:p w14:paraId="5FB0C7E5" w14:textId="77777777" w:rsidR="00046BE8" w:rsidRPr="009E0B45" w:rsidRDefault="00046BE8" w:rsidP="00046BE8">
      <w:pPr>
        <w:spacing w:after="150" w:line="360" w:lineRule="auto"/>
        <w:rPr>
          <w:rFonts w:eastAsia="Times New Roman" w:cstheme="minorHAnsi"/>
          <w:b/>
          <w:bCs/>
          <w:sz w:val="24"/>
          <w:szCs w:val="24"/>
          <w:lang w:eastAsia="en-GB"/>
        </w:rPr>
      </w:pPr>
    </w:p>
    <w:p w14:paraId="7F2C221C" w14:textId="77777777" w:rsidR="00046BE8" w:rsidRPr="009E0B45" w:rsidRDefault="00046BE8" w:rsidP="00046BE8">
      <w:pPr>
        <w:spacing w:after="150" w:line="360" w:lineRule="auto"/>
        <w:rPr>
          <w:rFonts w:eastAsia="Times New Roman" w:cstheme="minorHAnsi"/>
          <w:b/>
          <w:bCs/>
          <w:sz w:val="24"/>
          <w:szCs w:val="24"/>
          <w:lang w:eastAsia="en-GB"/>
        </w:rPr>
      </w:pPr>
      <w:r w:rsidRPr="009E0B45">
        <w:rPr>
          <w:rFonts w:eastAsia="Times New Roman" w:cstheme="minorHAnsi"/>
          <w:b/>
          <w:bCs/>
          <w:sz w:val="24"/>
          <w:szCs w:val="24"/>
          <w:lang w:eastAsia="en-GB"/>
        </w:rPr>
        <w:t>Practicalities:</w:t>
      </w:r>
    </w:p>
    <w:p w14:paraId="017A56D2" w14:textId="4131487D" w:rsidR="00CF54BD" w:rsidRPr="009E0B45" w:rsidRDefault="00CF54BD" w:rsidP="00046BE8">
      <w:p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Contract length: 12 months</w:t>
      </w:r>
    </w:p>
    <w:p w14:paraId="1AB6CD23" w14:textId="4275010E" w:rsidR="00046BE8" w:rsidRPr="009E0B45" w:rsidRDefault="00046BE8" w:rsidP="00046BE8">
      <w:p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Location: UK (national – home working)</w:t>
      </w:r>
    </w:p>
    <w:p w14:paraId="4D616C50" w14:textId="1BB53CDB" w:rsidR="00CF54BD" w:rsidRPr="009E0B45" w:rsidRDefault="00CF54BD" w:rsidP="00046BE8">
      <w:p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 xml:space="preserve">Application deadline: </w:t>
      </w:r>
      <w:r w:rsidR="00046BE8" w:rsidRPr="009E0B45">
        <w:rPr>
          <w:rFonts w:eastAsia="Times New Roman" w:cstheme="minorHAnsi"/>
          <w:sz w:val="24"/>
          <w:szCs w:val="24"/>
          <w:lang w:eastAsia="en-GB"/>
        </w:rPr>
        <w:t>01/09/2021</w:t>
      </w:r>
    </w:p>
    <w:p w14:paraId="2D85117B" w14:textId="3B1D43B8" w:rsidR="00CF54BD" w:rsidRPr="009E0B45" w:rsidRDefault="00CF54BD" w:rsidP="00046BE8">
      <w:p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 xml:space="preserve">Expected start date: </w:t>
      </w:r>
      <w:r w:rsidR="00046BE8" w:rsidRPr="009E0B45">
        <w:rPr>
          <w:rFonts w:eastAsia="Times New Roman" w:cstheme="minorHAnsi"/>
          <w:sz w:val="24"/>
          <w:szCs w:val="24"/>
          <w:lang w:eastAsia="en-GB"/>
        </w:rPr>
        <w:t>01/10/2021</w:t>
      </w:r>
    </w:p>
    <w:p w14:paraId="64FC6782" w14:textId="77777777" w:rsidR="00CF54BD" w:rsidRPr="009E0B45" w:rsidRDefault="00CF54BD" w:rsidP="00046BE8">
      <w:p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t>Job Types: Full-time, Contract</w:t>
      </w:r>
    </w:p>
    <w:p w14:paraId="421BDF89" w14:textId="14E1AD51" w:rsidR="00CF54BD" w:rsidRPr="009E0B45" w:rsidRDefault="00CF54BD" w:rsidP="00046BE8">
      <w:pPr>
        <w:spacing w:after="150" w:line="360" w:lineRule="auto"/>
        <w:rPr>
          <w:rFonts w:eastAsia="Times New Roman" w:cstheme="minorHAnsi"/>
          <w:sz w:val="24"/>
          <w:szCs w:val="24"/>
          <w:lang w:eastAsia="en-GB"/>
        </w:rPr>
      </w:pPr>
      <w:r w:rsidRPr="009E0B45">
        <w:rPr>
          <w:rFonts w:eastAsia="Times New Roman" w:cstheme="minorHAnsi"/>
          <w:sz w:val="24"/>
          <w:szCs w:val="24"/>
          <w:lang w:eastAsia="en-GB"/>
        </w:rPr>
        <w:lastRenderedPageBreak/>
        <w:t>Salary: £2</w:t>
      </w:r>
      <w:r w:rsidR="00046BE8" w:rsidRPr="009E0B45">
        <w:rPr>
          <w:rFonts w:eastAsia="Times New Roman" w:cstheme="minorHAnsi"/>
          <w:sz w:val="24"/>
          <w:szCs w:val="24"/>
          <w:lang w:eastAsia="en-GB"/>
        </w:rPr>
        <w:t>1</w:t>
      </w:r>
      <w:r w:rsidRPr="009E0B45">
        <w:rPr>
          <w:rFonts w:eastAsia="Times New Roman" w:cstheme="minorHAnsi"/>
          <w:sz w:val="24"/>
          <w:szCs w:val="24"/>
          <w:lang w:eastAsia="en-GB"/>
        </w:rPr>
        <w:t>,000.00-£2</w:t>
      </w:r>
      <w:r w:rsidR="00046BE8" w:rsidRPr="009E0B45">
        <w:rPr>
          <w:rFonts w:eastAsia="Times New Roman" w:cstheme="minorHAnsi"/>
          <w:sz w:val="24"/>
          <w:szCs w:val="24"/>
          <w:lang w:eastAsia="en-GB"/>
        </w:rPr>
        <w:t>4</w:t>
      </w:r>
      <w:r w:rsidRPr="009E0B45">
        <w:rPr>
          <w:rFonts w:eastAsia="Times New Roman" w:cstheme="minorHAnsi"/>
          <w:sz w:val="24"/>
          <w:szCs w:val="24"/>
          <w:lang w:eastAsia="en-GB"/>
        </w:rPr>
        <w:t>,000.00 per year</w:t>
      </w:r>
      <w:r w:rsidR="00046BE8" w:rsidRPr="009E0B45">
        <w:rPr>
          <w:rFonts w:eastAsia="Times New Roman" w:cstheme="minorHAnsi"/>
          <w:sz w:val="24"/>
          <w:szCs w:val="24"/>
          <w:lang w:eastAsia="en-GB"/>
        </w:rPr>
        <w:t xml:space="preserve"> depending on experience </w:t>
      </w:r>
    </w:p>
    <w:p w14:paraId="581FD13A" w14:textId="1807BF50" w:rsidR="00462215" w:rsidRPr="009E0B45" w:rsidRDefault="004C194F" w:rsidP="00046BE8">
      <w:pPr>
        <w:spacing w:line="360" w:lineRule="auto"/>
        <w:rPr>
          <w:rFonts w:cstheme="minorHAnsi"/>
          <w:sz w:val="24"/>
          <w:szCs w:val="24"/>
        </w:rPr>
      </w:pPr>
      <w:r w:rsidRPr="009E0B45">
        <w:rPr>
          <w:rFonts w:cstheme="minorHAnsi"/>
          <w:sz w:val="24"/>
          <w:szCs w:val="24"/>
        </w:rPr>
        <w:t xml:space="preserve">Look UK is committed to equality. Please let us know if you require reasonable adjustments to be made to accommodate your needs. We work with Access to Work, to ensure that employees are supported to carry out their roles.   </w:t>
      </w:r>
    </w:p>
    <w:p w14:paraId="7C430C6B" w14:textId="33405317" w:rsidR="002136F8" w:rsidRPr="009E0B45" w:rsidRDefault="002136F8" w:rsidP="00046BE8">
      <w:pPr>
        <w:spacing w:line="360" w:lineRule="auto"/>
        <w:rPr>
          <w:rFonts w:cstheme="minorHAnsi"/>
          <w:b/>
          <w:bCs/>
          <w:sz w:val="24"/>
          <w:szCs w:val="24"/>
        </w:rPr>
      </w:pPr>
    </w:p>
    <w:p w14:paraId="45C07AB0" w14:textId="5A9F9B27" w:rsidR="002136F8" w:rsidRPr="009E0B45" w:rsidRDefault="002136F8" w:rsidP="00046BE8">
      <w:pPr>
        <w:spacing w:line="360" w:lineRule="auto"/>
        <w:rPr>
          <w:rFonts w:cstheme="minorHAnsi"/>
          <w:b/>
          <w:bCs/>
          <w:sz w:val="24"/>
          <w:szCs w:val="24"/>
        </w:rPr>
      </w:pPr>
      <w:r w:rsidRPr="009E0B45">
        <w:rPr>
          <w:rFonts w:cstheme="minorHAnsi"/>
          <w:b/>
          <w:bCs/>
          <w:sz w:val="24"/>
          <w:szCs w:val="24"/>
        </w:rPr>
        <w:t>How to apply:</w:t>
      </w:r>
    </w:p>
    <w:p w14:paraId="75B9BBCF" w14:textId="5C4825BB" w:rsidR="009E0B45" w:rsidRPr="009E0B45" w:rsidRDefault="002136F8" w:rsidP="00046BE8">
      <w:pPr>
        <w:spacing w:line="360" w:lineRule="auto"/>
        <w:rPr>
          <w:rFonts w:cstheme="minorHAnsi"/>
          <w:sz w:val="24"/>
          <w:szCs w:val="24"/>
        </w:rPr>
      </w:pPr>
      <w:r w:rsidRPr="009E0B45">
        <w:rPr>
          <w:rFonts w:cstheme="minorHAnsi"/>
          <w:sz w:val="24"/>
          <w:szCs w:val="24"/>
        </w:rPr>
        <w:t>Please se</w:t>
      </w:r>
      <w:r w:rsidR="009E0B45" w:rsidRPr="009E0B45">
        <w:rPr>
          <w:rFonts w:cstheme="minorHAnsi"/>
          <w:sz w:val="24"/>
          <w:szCs w:val="24"/>
        </w:rPr>
        <w:t>nd the following to the following email address:</w:t>
      </w:r>
      <w:r w:rsidR="009E0B45">
        <w:rPr>
          <w:rFonts w:cstheme="minorHAnsi"/>
          <w:sz w:val="24"/>
          <w:szCs w:val="24"/>
        </w:rPr>
        <w:t xml:space="preserve"> </w:t>
      </w:r>
      <w:hyperlink r:id="rId5" w:history="1">
        <w:r w:rsidR="009E0B45" w:rsidRPr="006614A9">
          <w:rPr>
            <w:rStyle w:val="Hyperlink"/>
            <w:rFonts w:cstheme="minorHAnsi"/>
            <w:sz w:val="24"/>
            <w:szCs w:val="24"/>
          </w:rPr>
          <w:t>admin@look-uk.org</w:t>
        </w:r>
      </w:hyperlink>
    </w:p>
    <w:p w14:paraId="46EF7B8D" w14:textId="77777777" w:rsidR="009E0B45" w:rsidRPr="009E0B45" w:rsidRDefault="009E0B45" w:rsidP="009E0B45">
      <w:pPr>
        <w:pStyle w:val="ListParagraph"/>
        <w:numPr>
          <w:ilvl w:val="0"/>
          <w:numId w:val="9"/>
        </w:numPr>
        <w:spacing w:line="360" w:lineRule="auto"/>
        <w:rPr>
          <w:rFonts w:cstheme="minorHAnsi"/>
          <w:sz w:val="24"/>
          <w:szCs w:val="24"/>
        </w:rPr>
      </w:pPr>
      <w:r w:rsidRPr="009E0B45">
        <w:rPr>
          <w:rFonts w:cstheme="minorHAnsi"/>
          <w:sz w:val="24"/>
          <w:szCs w:val="24"/>
        </w:rPr>
        <w:t>Y</w:t>
      </w:r>
      <w:r w:rsidR="002136F8" w:rsidRPr="009E0B45">
        <w:rPr>
          <w:rFonts w:cstheme="minorHAnsi"/>
          <w:sz w:val="24"/>
          <w:szCs w:val="24"/>
        </w:rPr>
        <w:t xml:space="preserve">our CV </w:t>
      </w:r>
    </w:p>
    <w:p w14:paraId="381020A1" w14:textId="47B66B84" w:rsidR="002136F8" w:rsidRPr="009E0B45" w:rsidRDefault="009E0B45" w:rsidP="009E0B45">
      <w:pPr>
        <w:pStyle w:val="ListParagraph"/>
        <w:numPr>
          <w:ilvl w:val="0"/>
          <w:numId w:val="9"/>
        </w:numPr>
        <w:spacing w:line="360" w:lineRule="auto"/>
        <w:rPr>
          <w:rFonts w:cstheme="minorHAnsi"/>
          <w:sz w:val="24"/>
          <w:szCs w:val="24"/>
        </w:rPr>
      </w:pPr>
      <w:r w:rsidRPr="009E0B45">
        <w:rPr>
          <w:rFonts w:cstheme="minorHAnsi"/>
          <w:sz w:val="24"/>
          <w:szCs w:val="24"/>
        </w:rPr>
        <w:t>A</w:t>
      </w:r>
      <w:r w:rsidR="002136F8" w:rsidRPr="009E0B45">
        <w:rPr>
          <w:rFonts w:cstheme="minorHAnsi"/>
          <w:sz w:val="24"/>
          <w:szCs w:val="24"/>
        </w:rPr>
        <w:t xml:space="preserve"> covering letter explaining how you meet the person specification and requirements of the role. </w:t>
      </w:r>
    </w:p>
    <w:p w14:paraId="12DFEC40" w14:textId="30A97DDB" w:rsidR="002136F8" w:rsidRPr="009E0B45" w:rsidRDefault="002136F8" w:rsidP="009E0B45">
      <w:pPr>
        <w:pStyle w:val="ListParagraph"/>
        <w:numPr>
          <w:ilvl w:val="0"/>
          <w:numId w:val="9"/>
        </w:numPr>
        <w:spacing w:line="360" w:lineRule="auto"/>
        <w:rPr>
          <w:rFonts w:cstheme="minorHAnsi"/>
          <w:sz w:val="24"/>
          <w:szCs w:val="24"/>
        </w:rPr>
      </w:pPr>
      <w:r w:rsidRPr="009E0B45">
        <w:rPr>
          <w:rFonts w:cstheme="minorHAnsi"/>
          <w:sz w:val="24"/>
          <w:szCs w:val="24"/>
        </w:rPr>
        <w:t>A short audio or video presentation answering the following question:</w:t>
      </w:r>
    </w:p>
    <w:p w14:paraId="6FC4DA04" w14:textId="7C333695" w:rsidR="002136F8" w:rsidRPr="009E0B45" w:rsidRDefault="00924B62" w:rsidP="00046BE8">
      <w:pPr>
        <w:spacing w:line="360" w:lineRule="auto"/>
        <w:rPr>
          <w:rFonts w:cstheme="minorHAnsi"/>
          <w:sz w:val="24"/>
          <w:szCs w:val="24"/>
        </w:rPr>
      </w:pPr>
      <w:r w:rsidRPr="009E0B45">
        <w:rPr>
          <w:rFonts w:cstheme="minorHAnsi"/>
          <w:sz w:val="24"/>
          <w:szCs w:val="24"/>
        </w:rPr>
        <w:t>Please outline how you would approach supporting a young VI person who is anxious about moving to secondary school.</w:t>
      </w:r>
    </w:p>
    <w:p w14:paraId="53C1F8A0" w14:textId="425955A4" w:rsidR="009E0B45" w:rsidRPr="009E0B45" w:rsidRDefault="009E0B45" w:rsidP="00046BE8">
      <w:pPr>
        <w:spacing w:line="360" w:lineRule="auto"/>
        <w:rPr>
          <w:rFonts w:cstheme="minorHAnsi"/>
          <w:sz w:val="24"/>
          <w:szCs w:val="24"/>
        </w:rPr>
      </w:pPr>
      <w:r w:rsidRPr="009E0B45">
        <w:rPr>
          <w:rFonts w:cstheme="minorHAnsi"/>
          <w:sz w:val="24"/>
          <w:szCs w:val="24"/>
        </w:rPr>
        <w:t>This presentation should be no more than 5 minutes long.</w:t>
      </w:r>
    </w:p>
    <w:p w14:paraId="1DB1BFBC" w14:textId="77777777" w:rsidR="009E0B45" w:rsidRPr="009E0B45" w:rsidRDefault="009E0B45" w:rsidP="00046BE8">
      <w:pPr>
        <w:spacing w:line="360" w:lineRule="auto"/>
        <w:rPr>
          <w:rFonts w:cstheme="minorHAnsi"/>
          <w:sz w:val="24"/>
          <w:szCs w:val="24"/>
        </w:rPr>
      </w:pPr>
      <w:r w:rsidRPr="009E0B45">
        <w:rPr>
          <w:rFonts w:cstheme="minorHAnsi"/>
          <w:sz w:val="24"/>
          <w:szCs w:val="24"/>
        </w:rPr>
        <w:t xml:space="preserve">If you have any questions, please contact us at the same email address or on </w:t>
      </w:r>
    </w:p>
    <w:p w14:paraId="11F9D137" w14:textId="3B072F63" w:rsidR="00924B62" w:rsidRPr="009E0B45" w:rsidRDefault="007C3C93" w:rsidP="00046BE8">
      <w:pPr>
        <w:spacing w:line="360" w:lineRule="auto"/>
        <w:rPr>
          <w:rFonts w:cstheme="minorHAnsi"/>
          <w:sz w:val="24"/>
          <w:szCs w:val="24"/>
        </w:rPr>
      </w:pPr>
      <w:hyperlink r:id="rId6" w:history="1">
        <w:r w:rsidR="009E0B45" w:rsidRPr="009E0B45">
          <w:rPr>
            <w:rStyle w:val="Hyperlink"/>
            <w:rFonts w:cstheme="minorHAnsi"/>
            <w:color w:val="auto"/>
            <w:sz w:val="24"/>
            <w:szCs w:val="24"/>
            <w:bdr w:val="none" w:sz="0" w:space="0" w:color="auto" w:frame="1"/>
            <w:shd w:val="clear" w:color="auto" w:fill="FFFFFF"/>
          </w:rPr>
          <w:t>+44 (0) 7464 351 958</w:t>
        </w:r>
      </w:hyperlink>
    </w:p>
    <w:p w14:paraId="0BA10145" w14:textId="77777777" w:rsidR="00924B62" w:rsidRPr="009E0B45" w:rsidRDefault="00924B62" w:rsidP="00046BE8">
      <w:pPr>
        <w:spacing w:line="360" w:lineRule="auto"/>
        <w:rPr>
          <w:rFonts w:cstheme="minorHAnsi"/>
          <w:sz w:val="24"/>
          <w:szCs w:val="24"/>
        </w:rPr>
      </w:pPr>
    </w:p>
    <w:sectPr w:rsidR="00924B62" w:rsidRPr="009E0B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EC8"/>
    <w:multiLevelType w:val="hybridMultilevel"/>
    <w:tmpl w:val="C65E8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F7936"/>
    <w:multiLevelType w:val="hybridMultilevel"/>
    <w:tmpl w:val="CB028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E4E0A"/>
    <w:multiLevelType w:val="multilevel"/>
    <w:tmpl w:val="2962F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355456"/>
    <w:multiLevelType w:val="hybridMultilevel"/>
    <w:tmpl w:val="5BEC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0326CD"/>
    <w:multiLevelType w:val="hybridMultilevel"/>
    <w:tmpl w:val="A5DC8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AC2903"/>
    <w:multiLevelType w:val="hybridMultilevel"/>
    <w:tmpl w:val="26A8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0A1F57"/>
    <w:multiLevelType w:val="hybridMultilevel"/>
    <w:tmpl w:val="10F4E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8A4D5B"/>
    <w:multiLevelType w:val="hybridMultilevel"/>
    <w:tmpl w:val="E026B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AE3398"/>
    <w:multiLevelType w:val="hybridMultilevel"/>
    <w:tmpl w:val="3222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5"/>
  </w:num>
  <w:num w:numId="6">
    <w:abstractNumId w:val="8"/>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BD"/>
    <w:rsid w:val="00046BE8"/>
    <w:rsid w:val="000E000A"/>
    <w:rsid w:val="00123BAE"/>
    <w:rsid w:val="001C2B38"/>
    <w:rsid w:val="002136F8"/>
    <w:rsid w:val="003B2611"/>
    <w:rsid w:val="00445A37"/>
    <w:rsid w:val="00462215"/>
    <w:rsid w:val="004C194F"/>
    <w:rsid w:val="007C3C93"/>
    <w:rsid w:val="00924B62"/>
    <w:rsid w:val="009E0B45"/>
    <w:rsid w:val="00CF5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8872"/>
  <w15:chartTrackingRefBased/>
  <w15:docId w15:val="{BA490ADC-4FA0-403D-BCAE-30E9F328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F54B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CF54BD"/>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F54B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CF54BD"/>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CF54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E000A"/>
    <w:pPr>
      <w:ind w:left="720"/>
      <w:contextualSpacing/>
    </w:pPr>
  </w:style>
  <w:style w:type="character" w:styleId="Hyperlink">
    <w:name w:val="Hyperlink"/>
    <w:basedOn w:val="DefaultParagraphFont"/>
    <w:uiPriority w:val="99"/>
    <w:unhideWhenUsed/>
    <w:rsid w:val="009E0B45"/>
    <w:rPr>
      <w:color w:val="0563C1" w:themeColor="hyperlink"/>
      <w:u w:val="single"/>
    </w:rPr>
  </w:style>
  <w:style w:type="character" w:styleId="UnresolvedMention">
    <w:name w:val="Unresolved Mention"/>
    <w:basedOn w:val="DefaultParagraphFont"/>
    <w:uiPriority w:val="99"/>
    <w:semiHidden/>
    <w:unhideWhenUsed/>
    <w:rsid w:val="009E0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2023">
      <w:bodyDiv w:val="1"/>
      <w:marLeft w:val="0"/>
      <w:marRight w:val="0"/>
      <w:marTop w:val="0"/>
      <w:marBottom w:val="0"/>
      <w:divBdr>
        <w:top w:val="none" w:sz="0" w:space="0" w:color="auto"/>
        <w:left w:val="none" w:sz="0" w:space="0" w:color="auto"/>
        <w:bottom w:val="none" w:sz="0" w:space="0" w:color="auto"/>
        <w:right w:val="none" w:sz="0" w:space="0" w:color="auto"/>
      </w:divBdr>
      <w:divsChild>
        <w:div w:id="1153520465">
          <w:marLeft w:val="0"/>
          <w:marRight w:val="0"/>
          <w:marTop w:val="0"/>
          <w:marBottom w:val="0"/>
          <w:divBdr>
            <w:top w:val="none" w:sz="0" w:space="0" w:color="auto"/>
            <w:left w:val="none" w:sz="0" w:space="0" w:color="auto"/>
            <w:bottom w:val="none" w:sz="0" w:space="0" w:color="auto"/>
            <w:right w:val="none" w:sz="0" w:space="0" w:color="auto"/>
          </w:divBdr>
          <w:divsChild>
            <w:div w:id="2135556101">
              <w:marLeft w:val="0"/>
              <w:marRight w:val="0"/>
              <w:marTop w:val="0"/>
              <w:marBottom w:val="0"/>
              <w:divBdr>
                <w:top w:val="none" w:sz="0" w:space="0" w:color="auto"/>
                <w:left w:val="none" w:sz="0" w:space="0" w:color="auto"/>
                <w:bottom w:val="none" w:sz="0" w:space="0" w:color="auto"/>
                <w:right w:val="none" w:sz="0" w:space="0" w:color="auto"/>
              </w:divBdr>
            </w:div>
          </w:divsChild>
        </w:div>
        <w:div w:id="762530194">
          <w:marLeft w:val="0"/>
          <w:marRight w:val="0"/>
          <w:marTop w:val="0"/>
          <w:marBottom w:val="0"/>
          <w:divBdr>
            <w:top w:val="none" w:sz="0" w:space="0" w:color="auto"/>
            <w:left w:val="none" w:sz="0" w:space="0" w:color="auto"/>
            <w:bottom w:val="none" w:sz="0" w:space="0" w:color="auto"/>
            <w:right w:val="none" w:sz="0" w:space="0" w:color="auto"/>
          </w:divBdr>
          <w:divsChild>
            <w:div w:id="2111509402">
              <w:marLeft w:val="0"/>
              <w:marRight w:val="0"/>
              <w:marTop w:val="0"/>
              <w:marBottom w:val="0"/>
              <w:divBdr>
                <w:top w:val="none" w:sz="0" w:space="0" w:color="auto"/>
                <w:left w:val="none" w:sz="0" w:space="0" w:color="auto"/>
                <w:bottom w:val="none" w:sz="0" w:space="0" w:color="auto"/>
                <w:right w:val="none" w:sz="0" w:space="0" w:color="auto"/>
              </w:divBdr>
            </w:div>
            <w:div w:id="1416247248">
              <w:marLeft w:val="675"/>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47464351958" TargetMode="External"/><Relationship Id="rId5" Type="http://schemas.openxmlformats.org/officeDocument/2006/relationships/hyperlink" Target="mailto:admin@look-uk.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4063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Carson</dc:creator>
  <cp:keywords/>
  <dc:description/>
  <cp:lastModifiedBy>Amy Pearman</cp:lastModifiedBy>
  <cp:revision>2</cp:revision>
  <dcterms:created xsi:type="dcterms:W3CDTF">2021-08-14T06:16:00Z</dcterms:created>
  <dcterms:modified xsi:type="dcterms:W3CDTF">2021-08-14T06:16:00Z</dcterms:modified>
</cp:coreProperties>
</file>